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color w:val="auto"/>
          <w:sz w:val="32"/>
          <w:szCs w:val="32"/>
        </w:rPr>
      </w:pPr>
      <w:r>
        <w:rPr>
          <w:rStyle w:val="5"/>
          <w:rFonts w:hint="eastAsia" w:ascii="仿宋" w:hAnsi="仿宋" w:eastAsia="仿宋" w:cs="仿宋"/>
          <w:i w:val="0"/>
          <w:caps w:val="0"/>
          <w:color w:val="auto"/>
          <w:spacing w:val="0"/>
          <w:sz w:val="32"/>
          <w:szCs w:val="32"/>
          <w:bdr w:val="none" w:color="auto" w:sz="0" w:space="0"/>
          <w:shd w:val="clear" w:fill="FAFAFA"/>
        </w:rPr>
        <w:t>西安市发展和改革委员会关于核拨新能源汽车充电基础设施建设投资补贴资金的函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bdr w:val="none" w:color="auto" w:sz="0" w:space="0"/>
          <w:shd w:val="clear" w:fill="FAFAFA"/>
        </w:rPr>
        <w:t>市发改函〔2016〕6</w:t>
      </w:r>
      <w:bookmarkStart w:id="0" w:name="_GoBack"/>
      <w:bookmarkEnd w:id="0"/>
      <w:r>
        <w:rPr>
          <w:rFonts w:hint="eastAsia" w:ascii="仿宋" w:hAnsi="仿宋" w:eastAsia="仿宋" w:cs="仿宋"/>
          <w:b w:val="0"/>
          <w:i w:val="0"/>
          <w:caps w:val="0"/>
          <w:color w:val="auto"/>
          <w:spacing w:val="0"/>
          <w:sz w:val="28"/>
          <w:szCs w:val="28"/>
          <w:bdr w:val="none" w:color="auto" w:sz="0" w:space="0"/>
          <w:shd w:val="clear" w:fill="FAFAFA"/>
        </w:rPr>
        <w:t>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bdr w:val="none" w:color="auto" w:sz="0" w:space="0"/>
          <w:shd w:val="clear" w:fill="FAFAFA"/>
        </w:rPr>
        <w:t>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bdr w:val="none" w:color="auto" w:sz="0" w:space="0"/>
          <w:shd w:val="clear" w:fill="FAFAFA"/>
        </w:rPr>
        <w:t>根据市政府《关于印发加快新能源汽车推广应用优惠政策的通知》（市政发〔2014〕32号）对充电设施建设投资（不含征地费用）给予30%的财政补贴的规定。经市发改委、市科技局、市工信委、市安监局、市质监局等市级部门及相关专家联合验收审查，比亚迪汽车有限公司高新厂区与草堂厂区（已建成91个充电桩）、东郊厂区（已建成22个充电桩）和西城出租汽车有限公司大庆路12号厂区（已建成24个充电桩）新能源汽车充电基础设施项目符合补贴条件，依据会计师事务所出具的专项审计报告，比亚迪公司、西城公司充电基础设施项目建设投资合计577.74万元，申请补贴资金173.322万元（详见附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bdr w:val="none" w:color="auto" w:sz="0" w:space="0"/>
          <w:shd w:val="clear" w:fill="FAFAFA"/>
        </w:rPr>
        <w:t>请贵局复核审定。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bdr w:val="none" w:color="auto" w:sz="0" w:space="0"/>
          <w:shd w:val="clear" w:fill="FAFAFA"/>
        </w:rPr>
        <w:t>西安市发展和改革委员会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bdr w:val="none" w:color="auto" w:sz="0" w:space="0"/>
          <w:shd w:val="clear" w:fill="FAFAFA"/>
        </w:rPr>
        <w:t>2016年5月18日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bCs/>
          <w:i w:val="0"/>
          <w:caps w:val="0"/>
          <w:color w:val="auto"/>
          <w:spacing w:val="0"/>
          <w:sz w:val="28"/>
          <w:szCs w:val="28"/>
          <w:bdr w:val="none" w:color="auto" w:sz="0" w:space="0"/>
          <w:shd w:val="clear" w:fill="FAFAFA"/>
        </w:rPr>
        <w:t>附件：</w:t>
      </w:r>
      <w:r>
        <w:rPr>
          <w:rStyle w:val="5"/>
          <w:rFonts w:hint="eastAsia" w:ascii="仿宋" w:hAnsi="仿宋" w:eastAsia="仿宋" w:cs="仿宋"/>
          <w:i w:val="0"/>
          <w:caps w:val="0"/>
          <w:color w:val="auto"/>
          <w:spacing w:val="0"/>
          <w:sz w:val="28"/>
          <w:szCs w:val="28"/>
          <w:bdr w:val="none" w:color="auto" w:sz="0" w:space="0"/>
          <w:shd w:val="clear" w:fill="FAFAFA"/>
        </w:rPr>
        <w:t>西安市新能源汽车充电基础设施建设投资补贴资金表</w:t>
      </w:r>
    </w:p>
    <w:tbl>
      <w:tblPr>
        <w:tblW w:w="9375" w:type="dxa"/>
        <w:jc w:val="center"/>
        <w:tblInd w:w="-4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72"/>
        <w:gridCol w:w="969"/>
        <w:gridCol w:w="938"/>
        <w:gridCol w:w="912"/>
        <w:gridCol w:w="1188"/>
        <w:gridCol w:w="803"/>
        <w:gridCol w:w="928"/>
        <w:gridCol w:w="825"/>
        <w:gridCol w:w="1105"/>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320" w:hRule="atLeast"/>
          <w:jc w:val="center"/>
        </w:trPr>
        <w:tc>
          <w:tcPr>
            <w:tcW w:w="77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序 号</w:t>
            </w:r>
          </w:p>
        </w:tc>
        <w:tc>
          <w:tcPr>
            <w:tcW w:w="969"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项目名称</w:t>
            </w:r>
          </w:p>
        </w:tc>
        <w:tc>
          <w:tcPr>
            <w:tcW w:w="938"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所在区县、开发区</w:t>
            </w:r>
          </w:p>
        </w:tc>
        <w:tc>
          <w:tcPr>
            <w:tcW w:w="912"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建设性质</w:t>
            </w:r>
          </w:p>
        </w:tc>
        <w:tc>
          <w:tcPr>
            <w:tcW w:w="1188"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建设地点</w:t>
            </w:r>
          </w:p>
        </w:tc>
        <w:tc>
          <w:tcPr>
            <w:tcW w:w="803"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建设起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止年限</w:t>
            </w:r>
          </w:p>
        </w:tc>
        <w:tc>
          <w:tcPr>
            <w:tcW w:w="928"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建设规模</w:t>
            </w:r>
          </w:p>
        </w:tc>
        <w:tc>
          <w:tcPr>
            <w:tcW w:w="825"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总投资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（万元）</w:t>
            </w:r>
          </w:p>
        </w:tc>
        <w:tc>
          <w:tcPr>
            <w:tcW w:w="1105"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lang w:val="en-US" w:eastAsia="zh-CN"/>
              </w:rPr>
              <w:t>3</w:t>
            </w:r>
            <w:r>
              <w:rPr>
                <w:rFonts w:hint="eastAsia" w:ascii="仿宋" w:hAnsi="仿宋" w:eastAsia="仿宋" w:cs="仿宋"/>
                <w:color w:val="auto"/>
                <w:sz w:val="28"/>
                <w:szCs w:val="28"/>
                <w:bdr w:val="none" w:color="auto" w:sz="0" w:space="0"/>
              </w:rPr>
              <w:t>0%建设投资补贴资金（万元）</w:t>
            </w:r>
          </w:p>
        </w:tc>
        <w:tc>
          <w:tcPr>
            <w:tcW w:w="935"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jc w:val="center"/>
        </w:trPr>
        <w:tc>
          <w:tcPr>
            <w:tcW w:w="77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1</w:t>
            </w:r>
          </w:p>
        </w:tc>
        <w:tc>
          <w:tcPr>
            <w:tcW w:w="96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比亚迪汽车有限公司高新区充电设施建设项目</w:t>
            </w:r>
          </w:p>
        </w:tc>
        <w:tc>
          <w:tcPr>
            <w:tcW w:w="93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高新区</w:t>
            </w: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新建</w:t>
            </w:r>
          </w:p>
        </w:tc>
        <w:tc>
          <w:tcPr>
            <w:tcW w:w="118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比亚迪高新厂区内（亚迪路2号）、草堂厂区内（秦岭大道1号）</w:t>
            </w:r>
          </w:p>
        </w:tc>
        <w:tc>
          <w:tcPr>
            <w:tcW w:w="80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2013.11—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2015.11</w:t>
            </w:r>
          </w:p>
        </w:tc>
        <w:tc>
          <w:tcPr>
            <w:tcW w:w="92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3.3KW充电桩50个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40KW充电桩40个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200KW充电桩1个</w:t>
            </w:r>
          </w:p>
        </w:tc>
        <w:tc>
          <w:tcPr>
            <w:tcW w:w="82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213.79</w:t>
            </w:r>
          </w:p>
        </w:tc>
        <w:tc>
          <w:tcPr>
            <w:tcW w:w="110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64.137</w:t>
            </w:r>
          </w:p>
        </w:tc>
        <w:tc>
          <w:tcPr>
            <w:tcW w:w="93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市政发[2014] 32号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市财发[2014]191号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市政发[2016]3号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jc w:val="center"/>
        </w:trPr>
        <w:tc>
          <w:tcPr>
            <w:tcW w:w="77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w:t>
            </w:r>
          </w:p>
        </w:tc>
        <w:tc>
          <w:tcPr>
            <w:tcW w:w="96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比亚迪汽车有限公司新城区充电设施建设项目</w:t>
            </w:r>
          </w:p>
        </w:tc>
        <w:tc>
          <w:tcPr>
            <w:tcW w:w="93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新城区</w:t>
            </w: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新建</w:t>
            </w:r>
          </w:p>
        </w:tc>
        <w:tc>
          <w:tcPr>
            <w:tcW w:w="118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比亚迪东郊厂区内（咸宁东路609号）</w:t>
            </w:r>
          </w:p>
        </w:tc>
        <w:tc>
          <w:tcPr>
            <w:tcW w:w="80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2013.11—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2015.11</w:t>
            </w:r>
          </w:p>
        </w:tc>
        <w:tc>
          <w:tcPr>
            <w:tcW w:w="92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40KW充电桩22个</w:t>
            </w:r>
          </w:p>
        </w:tc>
        <w:tc>
          <w:tcPr>
            <w:tcW w:w="82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102.47</w:t>
            </w:r>
          </w:p>
        </w:tc>
        <w:tc>
          <w:tcPr>
            <w:tcW w:w="110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30.741</w:t>
            </w:r>
          </w:p>
        </w:tc>
        <w:tc>
          <w:tcPr>
            <w:tcW w:w="93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市政发[2014] 32号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市财发[2014]191号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市政发[2016]3号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jc w:val="center"/>
        </w:trPr>
        <w:tc>
          <w:tcPr>
            <w:tcW w:w="77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3</w:t>
            </w:r>
          </w:p>
        </w:tc>
        <w:tc>
          <w:tcPr>
            <w:tcW w:w="96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西城出租汽车有限公司莲湖区充电设施建设项目</w:t>
            </w:r>
          </w:p>
        </w:tc>
        <w:tc>
          <w:tcPr>
            <w:tcW w:w="93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莲湖区</w:t>
            </w: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新建</w:t>
            </w:r>
          </w:p>
        </w:tc>
        <w:tc>
          <w:tcPr>
            <w:tcW w:w="118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西电光电缆有限责任公司厂区内（大庆路12号）</w:t>
            </w:r>
          </w:p>
        </w:tc>
        <w:tc>
          <w:tcPr>
            <w:tcW w:w="80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2015.4—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2015.12</w:t>
            </w:r>
          </w:p>
        </w:tc>
        <w:tc>
          <w:tcPr>
            <w:tcW w:w="92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40KW充电桩24个</w:t>
            </w:r>
          </w:p>
        </w:tc>
        <w:tc>
          <w:tcPr>
            <w:tcW w:w="82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261.48</w:t>
            </w:r>
          </w:p>
        </w:tc>
        <w:tc>
          <w:tcPr>
            <w:tcW w:w="110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78.444</w:t>
            </w:r>
          </w:p>
        </w:tc>
        <w:tc>
          <w:tcPr>
            <w:tcW w:w="93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市政发[2014] 32号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市财发[2014]191号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市政发[2016]3号</w:t>
            </w:r>
          </w:p>
        </w:tc>
      </w:tr>
    </w:tbl>
    <w:p>
      <w:pPr>
        <w:keepNext w:val="0"/>
        <w:keepLines w:val="0"/>
        <w:pageBreakBefore w:val="0"/>
        <w:kinsoku/>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71762"/>
    <w:rsid w:val="2B771762"/>
    <w:rsid w:val="5BB42E80"/>
    <w:rsid w:val="756720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2016-06-24T07:31:00Z</dcterms:created>
  <dc:creator>lenovo-101</dc:creator>
  <cp:lastModifiedBy>lenovo-101</cp:lastModifiedBy>
  <dcterms:modified xsi:type="dcterms:W3CDTF">2016-06-24T07:41:07Z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