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center"/>
        <w:textAlignment w:val="auto"/>
        <w:outlineLvl w:val="9"/>
        <w:rPr>
          <w:rFonts w:hint="eastAsia" w:ascii="仿宋" w:hAnsi="仿宋" w:eastAsia="仿宋" w:cs="仿宋"/>
          <w:color w:val="222222"/>
          <w:sz w:val="32"/>
          <w:szCs w:val="32"/>
        </w:rPr>
      </w:pPr>
      <w:r>
        <w:rPr>
          <w:rStyle w:val="5"/>
          <w:rFonts w:hint="eastAsia" w:ascii="仿宋" w:hAnsi="仿宋" w:eastAsia="仿宋" w:cs="仿宋"/>
          <w:i w:val="0"/>
          <w:caps w:val="0"/>
          <w:color w:val="222222"/>
          <w:spacing w:val="0"/>
          <w:sz w:val="32"/>
          <w:szCs w:val="32"/>
          <w:bdr w:val="none" w:color="auto" w:sz="0" w:space="0"/>
          <w:shd w:val="clear" w:fill="FFFFFF"/>
        </w:rPr>
        <w:t>关于印发《2016年无锡市新能源汽车推广应用财政补贴实施细则》的通知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 锡财工贸〔2016〕35号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各市(县)、区财政局、经信(发)委(局):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现将《2016年无锡市新能源汽车推广应用财政补贴资金实施细则》印发给你们,请遵照实施。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right"/>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无锡市财政局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right"/>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无锡市经济和信息化委员会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right"/>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2016年5月5日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附件:</w:t>
      </w:r>
      <w:r>
        <w:rPr>
          <w:rStyle w:val="5"/>
          <w:rFonts w:hint="eastAsia" w:ascii="仿宋" w:hAnsi="仿宋" w:eastAsia="仿宋" w:cs="仿宋"/>
          <w:i w:val="0"/>
          <w:caps w:val="0"/>
          <w:color w:val="222222"/>
          <w:spacing w:val="0"/>
          <w:sz w:val="28"/>
          <w:szCs w:val="28"/>
          <w:bdr w:val="none" w:color="auto" w:sz="0" w:space="0"/>
          <w:shd w:val="clear" w:fill="FFFFFF"/>
        </w:rPr>
        <w:t>2016年无锡市新能源汽车推广应用财政补贴实施细则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根据国家财政部、科技部、工业和信息化部、发展改革委等四部委《关于继续开展新能源汽车推广应用工作的通知》(财建〔2013〕551号)、《关于2016-2020年新能源汽车推广应用财政支持政策的通知》(财建﹝2015﹞134号)和省财政厅、省经济和信息化委《关于印发2016年江苏省新能源汽车省级财政补贴实施细则的通知》(苏财工贸﹝2016﹞13号)等相关文件精神,结合我市新能源汽车推广应用实际情况,制定本细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一、补贴范围和对象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财政资金补贴对象为我市范围内新能源汽车购买者和公共服务领域充电设施建设运营单位。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新能源汽车是指纳入国家《新能源汽车推广应用工程推荐车型目录》的纯电动汽车、插电式混合动力汽车(含增程式)和燃料电池汽车。其中:私人消费者仅限于购置新能源乘用车。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以财政性资金购买新能源汽车的,省、市财政均不再给予购车补贴。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各类企事业单位、社团组织购买使用新能源汽车的,均按属地原则申请财政补贴资金。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公共领域充电设施建设运营单位符合省经信委、省能源局等部门制定的江苏省公共领域新能源汽车充电设施建设、运营管理办法、江苏省公共领域新能源汽车充电设施验收细则相关要求及我市相关政策文件规定。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二、资金来源和安排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我市新能源汽车推广应用补贴实行市(县)、区分担原则,其中:江阴市、宜兴市自行承担;锡山区、惠山区、新吴区和滨湖区与市级按照5:5分担;梁溪区和市直部门由市财政承担。市级安排的新能源汽车推广应用补贴资金,列入市经信委部门预算,实行一般转移支付,并按季预拨,按年清算。各地区按照资金分担要求,落实相应补贴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三、补贴条件和标准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2016年我市补贴标准如下(以后年度的补贴标准根据省财政厅公布的标准做相应调整):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(一)车辆购置补贴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各类新能源汽车购置补贴标准详见附件1。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新能源汽车财政补贴总额(含省、市、区三级财政)不超过扣除国家补贴后汽车售价的60%。我市地方财政(含市、区两级财政)补贴标准与省级补贴标准按1:1的比例进行配套,补贴总额不超过扣除国家补贴后汽车售价的30%(以销售发票为准)。市级与各地区按照第二条予以分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(二)充电设施建设补贴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财政资金对公共领域充电设施建设运营单位按充电桩充电功率给予补贴,补贴标准与省级补贴标准按1:1的比例进行配套,交流充电桩每千瓦400元、直流充电桩每千瓦600元。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单个充电站或充电桩群的省、市补贴总额不超过200万元。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四、资金申请和下达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(一)资金申请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新能源汽车推广应用补贴资金按照属地原则申请和拨付: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1、区属补贴对象向各地区新能源汽车推广应用部门申请补贴并报送申请资料;市直单位直接报送资料至市经信委;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2、各地区新能源汽车推广应用牵头部门和财政部门,应按季度向市经信委和市财政局提交本地区新能源汽车推广应用财政补贴资金申请报告、汇总表及相关申请材料(附件2);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3、市经信委对各地区和市直单位的新能源汽车推广任务完成情况进行审核,审核后确定新能源汽车推广应用补贴清算方案;市财政局根据补贴方案拨付市级补助资金;各地区根据清算方案,及时进行补贴清算工作;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(二)资金拨付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新能源汽车财政补贴资金采取“先预拨、后清算”的办法下达。年初市经信委将我市推广任务分解下达各地区,并根据任务制定补贴资金预拨方案,市财政局根据补贴方案,将预拨资金下达各地区,由各地区按照本地区新能源汽车推广进度拨付给补贴对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财政补贴资金按照属地原则申请和拨付,其中私人消费者购置新能源乘用车,补贴资金由所在地财政部门拨付给汽车销售机构(4S店),汽车销售机构(4S店)以扣除补贴后的价格与私人消费者结算;充电设施建设补贴资金由所在地财政部门拨付给建设运营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五、部门职责和监管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一)部门职责。市经信委是我市新能源汽车推广应用的牵头部门,负责推广应用实施方案的制定,年度推广任务的分解与落实,负责新能源汽车推广应用补贴的审核和申请工作,审核各区报送的补贴清算和资金申请,确定补贴资金补助方案;市财政局负责我市新能源汽车推广应用补贴资金的安排和落实工作,根据省市文件制定年度补贴实施细则,根据市级补贴资金补助方案下达补贴资金;各县(市)、区新能源汽车推广部门和财政部门应根据分解计划落实本地区新能源汽车推广补贴资金,完成推广任务,报送清算方案和资金申请报告,拨付下达补贴资金至资金申请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二)注册地要求。享受财政补贴资金的新能源汽车购买者注册地限于本市范围内,且5年内不得转让(购买者因企业破产等原因确需转让的需报市新能源汽车推广应用办公室备案,且只能在注册地范围内转让);除客运、物流等正当经营需要和其他特殊原因外,享受财政补贴的新能源客车及专用车使用范围仅限于本市范围内;非注册地户籍私人消费者购买新能源乘用车申请财政补贴资金的,需在注册地缴纳一年以上的社会保险基金;享受财政补贴资金的公共服务领域充电设施原则上不得移除,因规划调整等原因确需移除的需报省、市新能源汽车推广应用协调小组办公室备案,具体按《江苏省公共领域新能源汽车充电设施建设、运营管理办法(试行)》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三)保障要求。新能源汽车生产企业应保障产品的安全可靠,具有保证新能源汽车正常使用的售后服务能力;应按照国家《新能源汽车推广应用工程推荐车型目录》要求对消费者提供质量保证。购置新能源客车或专用车的企业或单位应具备正常使用相关车辆的能力和正当合理用途,并保证车辆的安全运行;营运车辆应符合《江苏省道路运输条例》有关规定。公共服务领域充电设施建设运营单位应保障充电设施正常安全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四)监督管理。申请财政补贴资金的新能源汽车购买者、销售机构、公共服务领域充电设施建设运营单位对所提交申请材料的真实性负责;对提供虚假信息、无法保证新能源汽车正常运行、汽车技术参数不满足要求等骗取财政补贴奖励资金的,将追缴补贴奖励资金、取消补贴奖励资格,并按照《中华人民共和国预算法》、《财政违法行为处罚处分条例》、《江苏省财政监督办法》予以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六、其他规定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(一)本实施细则自发布之日起实施。各地区应结合本地区实际情况,于2016年5月底前制定各地区财政补贴实施细则并报市财政局、市经信委备案。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(二)本实施细则由市财政局、市经济和信息化委负责解释。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1、2016年新能源汽车推广应用财政补贴标准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2-1、新能源汽车推广应用财政补贴资金申请汇总表(车辆购置)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2-2、新能源汽车推广应用财政补贴资金申请汇总表(充电设施建设)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3-1、新能源汽车推广应用财政补贴资金申请表(车辆购置)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3-2、新能源汽车推广应用财政补贴资金申请表(充电设施建设)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4、单位载质量能量消耗量评价指标说明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附件1：2016</w:t>
      </w:r>
      <w:r>
        <w:rPr>
          <w:rFonts w:hint="eastAsia" w:ascii="仿宋" w:hAnsi="仿宋" w:eastAsia="仿宋" w:cs="仿宋"/>
          <w:b w:val="0"/>
          <w:i w:val="0"/>
          <w:caps w:val="0"/>
          <w:color w:val="222222"/>
          <w:spacing w:val="0"/>
          <w:sz w:val="28"/>
          <w:szCs w:val="28"/>
          <w:bdr w:val="none" w:color="auto" w:sz="0" w:space="0"/>
          <w:shd w:val="clear" w:fill="FFFFFF"/>
        </w:rPr>
        <w:t>年新能源汽车推广应用无锡市财政补贴标准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 </w:t>
      </w:r>
      <w:r>
        <w:rPr>
          <w:rFonts w:hint="eastAsia" w:ascii="仿宋" w:hAnsi="仿宋" w:eastAsia="仿宋" w:cs="仿宋"/>
          <w:b w:val="0"/>
          <w:i w:val="0"/>
          <w:caps w:val="0"/>
          <w:color w:val="222222"/>
          <w:spacing w:val="0"/>
          <w:sz w:val="28"/>
          <w:szCs w:val="28"/>
          <w:bdr w:val="none" w:color="auto" w:sz="0" w:space="0"/>
          <w:shd w:val="clear" w:fill="FFFFFF"/>
        </w:rPr>
        <w:t>一、纯电动乘用车、插电式混合动力（含增程式）乘用车推广应用补助标准（单位：万元</w:t>
      </w:r>
      <w:r>
        <w:rPr>
          <w:rFonts w:hint="eastAsia" w:ascii="仿宋" w:hAnsi="仿宋" w:eastAsia="仿宋" w:cs="仿宋"/>
          <w:b w:val="0"/>
          <w:i w:val="0"/>
          <w:caps w:val="0"/>
          <w:color w:val="222222"/>
          <w:spacing w:val="0"/>
          <w:sz w:val="28"/>
          <w:szCs w:val="28"/>
          <w:bdr w:val="none" w:color="auto" w:sz="0" w:space="0"/>
          <w:shd w:val="clear" w:fill="FFFFFF"/>
        </w:rPr>
        <w:t>/</w:t>
      </w:r>
      <w:r>
        <w:rPr>
          <w:rFonts w:hint="eastAsia" w:ascii="仿宋" w:hAnsi="仿宋" w:eastAsia="仿宋" w:cs="仿宋"/>
          <w:b w:val="0"/>
          <w:i w:val="0"/>
          <w:caps w:val="0"/>
          <w:color w:val="222222"/>
          <w:spacing w:val="0"/>
          <w:sz w:val="28"/>
          <w:szCs w:val="28"/>
          <w:bdr w:val="none" w:color="auto" w:sz="0" w:space="0"/>
          <w:shd w:val="clear" w:fill="FFFFFF"/>
        </w:rPr>
        <w:t>辆）</w:t>
      </w:r>
    </w:p>
    <w:tbl>
      <w:tblPr>
        <w:tblW w:w="1004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3906"/>
        <w:gridCol w:w="1810"/>
        <w:gridCol w:w="1810"/>
        <w:gridCol w:w="1311"/>
        <w:gridCol w:w="12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6" w:hRule="atLeast"/>
        </w:trPr>
        <w:tc>
          <w:tcPr>
            <w:tcW w:w="3906" w:type="dxa"/>
            <w:vMerge w:val="restar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车辆类型</w:t>
            </w:r>
          </w:p>
        </w:tc>
        <w:tc>
          <w:tcPr>
            <w:tcW w:w="6142" w:type="dxa"/>
            <w:gridSpan w:val="4"/>
            <w:tcBorders>
              <w:top w:val="single" w:color="000000" w:sz="6" w:space="0"/>
              <w:left w:val="single" w:color="DDDDDD"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纯电动续驶里程</w:t>
            </w:r>
            <w:r>
              <w:rPr>
                <w:rFonts w:hint="eastAsia" w:ascii="仿宋" w:hAnsi="仿宋" w:eastAsia="仿宋" w:cs="仿宋"/>
                <w:sz w:val="28"/>
                <w:szCs w:val="28"/>
                <w:bdr w:val="none" w:color="auto" w:sz="0" w:space="0"/>
              </w:rPr>
              <w:t>R(</w:t>
            </w:r>
            <w:r>
              <w:rPr>
                <w:rFonts w:hint="eastAsia" w:ascii="仿宋" w:hAnsi="仿宋" w:eastAsia="仿宋" w:cs="仿宋"/>
                <w:sz w:val="28"/>
                <w:szCs w:val="28"/>
                <w:bdr w:val="none" w:color="auto" w:sz="0" w:space="0"/>
              </w:rPr>
              <w:t>工况法、公里</w:t>
            </w:r>
            <w:r>
              <w:rPr>
                <w:rFonts w:hint="eastAsia" w:ascii="仿宋" w:hAnsi="仿宋" w:eastAsia="仿宋" w:cs="仿宋"/>
                <w:sz w:val="28"/>
                <w:szCs w:val="28"/>
                <w:bdr w:val="none" w:color="auto" w:sz="0" w:space="0"/>
              </w:rPr>
              <w:t>)</w:t>
            </w:r>
            <w:r>
              <w:rPr>
                <w:rFonts w:hint="eastAsia" w:ascii="仿宋" w:hAnsi="仿宋" w:eastAsia="仿宋" w:cs="仿宋"/>
                <w:sz w:val="28"/>
                <w:szCs w:val="28"/>
                <w:bdr w:val="none" w:color="auto" w:sz="0" w:space="0"/>
              </w:rPr>
              <w:t>（最高时速不低于</w:t>
            </w:r>
            <w:r>
              <w:rPr>
                <w:rFonts w:hint="eastAsia" w:ascii="仿宋" w:hAnsi="仿宋" w:eastAsia="仿宋" w:cs="仿宋"/>
                <w:sz w:val="28"/>
                <w:szCs w:val="28"/>
                <w:bdr w:val="none" w:color="auto" w:sz="0" w:space="0"/>
              </w:rPr>
              <w:t>100</w:t>
            </w:r>
            <w:r>
              <w:rPr>
                <w:rFonts w:hint="eastAsia" w:ascii="仿宋" w:hAnsi="仿宋" w:eastAsia="仿宋" w:cs="仿宋"/>
                <w:sz w:val="28"/>
                <w:szCs w:val="28"/>
                <w:bdr w:val="none" w:color="auto" w:sz="0" w:space="0"/>
              </w:rPr>
              <w:t>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rPr>
        <w:tc>
          <w:tcPr>
            <w:tcW w:w="3906"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kinsoku/>
              <w:overflowPunct/>
              <w:topLinePunct w:val="0"/>
              <w:autoSpaceDE/>
              <w:autoSpaceDN/>
              <w:bidi w:val="0"/>
              <w:adjustRightInd/>
              <w:snapToGrid/>
              <w:spacing w:before="79" w:beforeLines="25" w:beforeAutospacing="0" w:after="79" w:afterLines="25"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810"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100≤R</w:t>
            </w:r>
            <w:r>
              <w:rPr>
                <w:rFonts w:hint="eastAsia" w:ascii="仿宋" w:hAnsi="仿宋" w:eastAsia="仿宋" w:cs="仿宋"/>
                <w:sz w:val="28"/>
                <w:szCs w:val="28"/>
                <w:bdr w:val="none" w:color="auto" w:sz="0" w:space="0"/>
              </w:rPr>
              <w:t>＜</w:t>
            </w:r>
            <w:r>
              <w:rPr>
                <w:rFonts w:hint="eastAsia" w:ascii="仿宋" w:hAnsi="仿宋" w:eastAsia="仿宋" w:cs="仿宋"/>
                <w:sz w:val="28"/>
                <w:szCs w:val="28"/>
                <w:bdr w:val="none" w:color="auto" w:sz="0" w:space="0"/>
              </w:rPr>
              <w:t>150</w:t>
            </w:r>
          </w:p>
        </w:tc>
        <w:tc>
          <w:tcPr>
            <w:tcW w:w="1810"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150≤R</w:t>
            </w:r>
            <w:r>
              <w:rPr>
                <w:rFonts w:hint="eastAsia" w:ascii="仿宋" w:hAnsi="仿宋" w:eastAsia="仿宋" w:cs="仿宋"/>
                <w:sz w:val="28"/>
                <w:szCs w:val="28"/>
                <w:bdr w:val="none" w:color="auto" w:sz="0" w:space="0"/>
              </w:rPr>
              <w:t>＜</w:t>
            </w:r>
            <w:r>
              <w:rPr>
                <w:rFonts w:hint="eastAsia" w:ascii="仿宋" w:hAnsi="仿宋" w:eastAsia="仿宋" w:cs="仿宋"/>
                <w:sz w:val="28"/>
                <w:szCs w:val="28"/>
                <w:bdr w:val="none" w:color="auto" w:sz="0" w:space="0"/>
              </w:rPr>
              <w:t>250</w:t>
            </w:r>
          </w:p>
        </w:tc>
        <w:tc>
          <w:tcPr>
            <w:tcW w:w="1311"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R≥250</w:t>
            </w:r>
          </w:p>
        </w:tc>
        <w:tc>
          <w:tcPr>
            <w:tcW w:w="1211"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R≥50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rPr>
        <w:tc>
          <w:tcPr>
            <w:tcW w:w="3906" w:type="dxa"/>
            <w:tcBorders>
              <w:top w:val="single" w:color="DDDDDD" w:sz="6" w:space="0"/>
              <w:left w:val="single" w:color="000000"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纯电动乘用车</w:t>
            </w:r>
          </w:p>
        </w:tc>
        <w:tc>
          <w:tcPr>
            <w:tcW w:w="1810"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1</w:t>
            </w:r>
          </w:p>
        </w:tc>
        <w:tc>
          <w:tcPr>
            <w:tcW w:w="1810"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1.5</w:t>
            </w:r>
          </w:p>
        </w:tc>
        <w:tc>
          <w:tcPr>
            <w:tcW w:w="1311"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2</w:t>
            </w:r>
          </w:p>
        </w:tc>
        <w:tc>
          <w:tcPr>
            <w:tcW w:w="1211"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 w:hRule="atLeast"/>
        </w:trPr>
        <w:tc>
          <w:tcPr>
            <w:tcW w:w="3906" w:type="dxa"/>
            <w:tcBorders>
              <w:top w:val="single" w:color="DDDDDD" w:sz="6" w:space="0"/>
              <w:left w:val="single" w:color="000000"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插电式混合动力乘用车（含增程式）</w:t>
            </w:r>
          </w:p>
        </w:tc>
        <w:tc>
          <w:tcPr>
            <w:tcW w:w="1810"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w:t>
            </w:r>
          </w:p>
        </w:tc>
        <w:tc>
          <w:tcPr>
            <w:tcW w:w="1810"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w:t>
            </w:r>
          </w:p>
        </w:tc>
        <w:tc>
          <w:tcPr>
            <w:tcW w:w="1311"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w:t>
            </w:r>
          </w:p>
        </w:tc>
        <w:tc>
          <w:tcPr>
            <w:tcW w:w="1211"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1</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二、纯电动、插电式混合动力（含增程式）等客车推广应用补助标准（单位：万元</w:t>
      </w:r>
      <w:r>
        <w:rPr>
          <w:rFonts w:hint="eastAsia" w:ascii="仿宋" w:hAnsi="仿宋" w:eastAsia="仿宋" w:cs="仿宋"/>
          <w:b w:val="0"/>
          <w:i w:val="0"/>
          <w:caps w:val="0"/>
          <w:color w:val="222222"/>
          <w:spacing w:val="0"/>
          <w:sz w:val="28"/>
          <w:szCs w:val="28"/>
          <w:bdr w:val="none" w:color="auto" w:sz="0" w:space="0"/>
          <w:shd w:val="clear" w:fill="FFFFFF"/>
        </w:rPr>
        <w:t>/</w:t>
      </w:r>
      <w:r>
        <w:rPr>
          <w:rFonts w:hint="eastAsia" w:ascii="仿宋" w:hAnsi="仿宋" w:eastAsia="仿宋" w:cs="仿宋"/>
          <w:b w:val="0"/>
          <w:i w:val="0"/>
          <w:caps w:val="0"/>
          <w:color w:val="222222"/>
          <w:spacing w:val="0"/>
          <w:sz w:val="28"/>
          <w:szCs w:val="28"/>
          <w:bdr w:val="none" w:color="auto" w:sz="0" w:space="0"/>
          <w:shd w:val="clear" w:fill="FFFFFF"/>
        </w:rPr>
        <w:t>辆）</w:t>
      </w:r>
    </w:p>
    <w:p>
      <w:pPr>
        <w:keepNext w:val="0"/>
        <w:keepLines w:val="0"/>
        <w:widowControl/>
        <w:suppressLineNumbers w:val="0"/>
        <w:jc w:val="left"/>
        <w:rPr>
          <w:rFonts w:hint="eastAsia" w:ascii="仿宋" w:hAnsi="仿宋" w:eastAsia="仿宋" w:cs="仿宋"/>
          <w:color w:val="222222"/>
          <w:sz w:val="28"/>
          <w:szCs w:val="28"/>
        </w:rPr>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INCLUDEPICTURE \d "C:\\Users\\lenovo-101\\AppData\\Roaming\\Tencent\\Users\\1285107047\\QQ\\WinTemp\\RichOle\\72V1N6U81RNG8HL}~{9K@[9.png" \* MERGEFORMATINET </w:instrText>
      </w:r>
      <w:r>
        <w:rPr>
          <w:rFonts w:ascii="宋体" w:hAnsi="宋体" w:eastAsia="宋体" w:cs="宋体"/>
          <w:kern w:val="0"/>
          <w:sz w:val="24"/>
          <w:szCs w:val="24"/>
          <w:lang w:val="en-US" w:eastAsia="zh-CN" w:bidi="ar"/>
        </w:rPr>
        <w:fldChar w:fldCharType="separate"/>
      </w:r>
      <w:r>
        <w:rPr>
          <w:rFonts w:ascii="宋体" w:hAnsi="宋体" w:eastAsia="宋体" w:cs="宋体"/>
          <w:kern w:val="0"/>
          <w:sz w:val="24"/>
          <w:szCs w:val="24"/>
          <w:lang w:val="en-US" w:eastAsia="zh-CN" w:bidi="ar"/>
        </w:rPr>
        <w:drawing>
          <wp:inline distT="0" distB="0" distL="114300" distR="114300">
            <wp:extent cx="5629275" cy="3686175"/>
            <wp:effectExtent l="0" t="0" r="9525" b="9525"/>
            <wp:docPr id="11" name="图片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56"/>
                    <pic:cNvPicPr>
                      <a:picLocks noChangeAspect="1"/>
                    </pic:cNvPicPr>
                  </pic:nvPicPr>
                  <pic:blipFill>
                    <a:blip r:embed="rId4" r:link="rId5"/>
                    <a:stretch>
                      <a:fillRect/>
                    </a:stretch>
                  </pic:blipFill>
                  <pic:spPr>
                    <a:xfrm>
                      <a:off x="0" y="0"/>
                      <a:ext cx="5629275" cy="3686175"/>
                    </a:xfrm>
                    <a:prstGeom prst="rect">
                      <a:avLst/>
                    </a:prstGeom>
                    <a:noFill/>
                    <a:ln w="9525">
                      <a:noFill/>
                      <a:miter/>
                    </a:ln>
                  </pic:spPr>
                </pic:pic>
              </a:graphicData>
            </a:graphic>
          </wp:inline>
        </w:drawing>
      </w:r>
      <w:r>
        <w:rPr>
          <w:rFonts w:ascii="宋体" w:hAnsi="宋体" w:eastAsia="宋体" w:cs="宋体"/>
          <w:kern w:val="0"/>
          <w:sz w:val="24"/>
          <w:szCs w:val="24"/>
          <w:lang w:val="en-US" w:eastAsia="zh-CN" w:bidi="ar"/>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b w:val="0"/>
          <w:i w:val="0"/>
          <w:caps w:val="0"/>
          <w:color w:val="222222"/>
          <w:spacing w:val="0"/>
          <w:sz w:val="28"/>
          <w:szCs w:val="28"/>
          <w:bdr w:val="none" w:color="auto" w:sz="0" w:space="0"/>
          <w:shd w:val="clear" w:fill="FFFFFF"/>
        </w:rPr>
      </w:pPr>
      <w:r>
        <w:rPr>
          <w:rFonts w:hint="eastAsia" w:ascii="仿宋" w:hAnsi="仿宋" w:eastAsia="仿宋" w:cs="仿宋"/>
          <w:b w:val="0"/>
          <w:i w:val="0"/>
          <w:caps w:val="0"/>
          <w:color w:val="222222"/>
          <w:spacing w:val="0"/>
          <w:sz w:val="28"/>
          <w:szCs w:val="28"/>
          <w:bdr w:val="none" w:color="auto" w:sz="0" w:space="0"/>
          <w:shd w:val="clear" w:fill="FFFFFF"/>
        </w:rPr>
        <w:t>插电式混合动力（含增程式）专用车、货车每辆补贴</w:t>
      </w:r>
      <w:r>
        <w:rPr>
          <w:rFonts w:hint="eastAsia" w:ascii="仿宋" w:hAnsi="仿宋" w:eastAsia="仿宋" w:cs="仿宋"/>
          <w:b w:val="0"/>
          <w:i w:val="0"/>
          <w:caps w:val="0"/>
          <w:color w:val="222222"/>
          <w:spacing w:val="0"/>
          <w:sz w:val="28"/>
          <w:szCs w:val="28"/>
          <w:bdr w:val="none" w:color="auto" w:sz="0" w:space="0"/>
          <w:shd w:val="clear" w:fill="FFFFFF"/>
        </w:rPr>
        <w:t>1.5</w:t>
      </w:r>
      <w:r>
        <w:rPr>
          <w:rFonts w:hint="eastAsia" w:ascii="仿宋" w:hAnsi="仿宋" w:eastAsia="仿宋" w:cs="仿宋"/>
          <w:b w:val="0"/>
          <w:i w:val="0"/>
          <w:caps w:val="0"/>
          <w:color w:val="222222"/>
          <w:spacing w:val="0"/>
          <w:sz w:val="28"/>
          <w:szCs w:val="28"/>
          <w:bdr w:val="none" w:color="auto" w:sz="0" w:space="0"/>
          <w:shd w:val="clear" w:fill="FFFFFF"/>
        </w:rPr>
        <w:t>万元；纯电动专用车、货车按电池容量每千瓦时补助</w:t>
      </w:r>
      <w:r>
        <w:rPr>
          <w:rFonts w:hint="eastAsia" w:ascii="仿宋" w:hAnsi="仿宋" w:eastAsia="仿宋" w:cs="仿宋"/>
          <w:b w:val="0"/>
          <w:i w:val="0"/>
          <w:caps w:val="0"/>
          <w:color w:val="222222"/>
          <w:spacing w:val="0"/>
          <w:sz w:val="28"/>
          <w:szCs w:val="28"/>
          <w:bdr w:val="none" w:color="auto" w:sz="0" w:space="0"/>
          <w:shd w:val="clear" w:fill="FFFFFF"/>
        </w:rPr>
        <w:t>400</w:t>
      </w:r>
      <w:r>
        <w:rPr>
          <w:rFonts w:hint="eastAsia" w:ascii="仿宋" w:hAnsi="仿宋" w:eastAsia="仿宋" w:cs="仿宋"/>
          <w:b w:val="0"/>
          <w:i w:val="0"/>
          <w:caps w:val="0"/>
          <w:color w:val="222222"/>
          <w:spacing w:val="0"/>
          <w:sz w:val="28"/>
          <w:szCs w:val="28"/>
          <w:bdr w:val="none" w:color="auto" w:sz="0" w:space="0"/>
          <w:shd w:val="clear" w:fill="FFFFFF"/>
        </w:rPr>
        <w:t>元（最高补贴不超过</w:t>
      </w:r>
      <w:r>
        <w:rPr>
          <w:rFonts w:hint="eastAsia" w:ascii="仿宋" w:hAnsi="仿宋" w:eastAsia="仿宋" w:cs="仿宋"/>
          <w:b w:val="0"/>
          <w:i w:val="0"/>
          <w:caps w:val="0"/>
          <w:color w:val="222222"/>
          <w:spacing w:val="0"/>
          <w:sz w:val="28"/>
          <w:szCs w:val="28"/>
          <w:bdr w:val="none" w:color="auto" w:sz="0" w:space="0"/>
          <w:shd w:val="clear" w:fill="FFFFFF"/>
        </w:rPr>
        <w:t>3</w:t>
      </w:r>
      <w:r>
        <w:rPr>
          <w:rFonts w:hint="eastAsia" w:ascii="仿宋" w:hAnsi="仿宋" w:eastAsia="仿宋" w:cs="仿宋"/>
          <w:b w:val="0"/>
          <w:i w:val="0"/>
          <w:caps w:val="0"/>
          <w:color w:val="222222"/>
          <w:spacing w:val="0"/>
          <w:sz w:val="28"/>
          <w:szCs w:val="28"/>
          <w:bdr w:val="none" w:color="auto" w:sz="0" w:space="0"/>
          <w:shd w:val="clear" w:fill="FFFFFF"/>
        </w:rPr>
        <w:t>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三、纯电动、插电式混合动力（含增程式）专用车、货车推广应用补助标准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四、燃料电池汽车推广应用补助标准（单位：万元</w:t>
      </w:r>
      <w:r>
        <w:rPr>
          <w:rFonts w:hint="eastAsia" w:ascii="仿宋" w:hAnsi="仿宋" w:eastAsia="仿宋" w:cs="仿宋"/>
          <w:b w:val="0"/>
          <w:i w:val="0"/>
          <w:caps w:val="0"/>
          <w:color w:val="222222"/>
          <w:spacing w:val="0"/>
          <w:sz w:val="28"/>
          <w:szCs w:val="28"/>
          <w:bdr w:val="none" w:color="auto" w:sz="0" w:space="0"/>
          <w:shd w:val="clear" w:fill="FFFFFF"/>
        </w:rPr>
        <w:t>/</w:t>
      </w:r>
      <w:r>
        <w:rPr>
          <w:rFonts w:hint="eastAsia" w:ascii="仿宋" w:hAnsi="仿宋" w:eastAsia="仿宋" w:cs="仿宋"/>
          <w:b w:val="0"/>
          <w:i w:val="0"/>
          <w:caps w:val="0"/>
          <w:color w:val="222222"/>
          <w:spacing w:val="0"/>
          <w:sz w:val="28"/>
          <w:szCs w:val="28"/>
          <w:bdr w:val="none" w:color="auto" w:sz="0" w:space="0"/>
          <w:shd w:val="clear" w:fill="FFFFFF"/>
        </w:rPr>
        <w:t>辆）</w:t>
      </w:r>
    </w:p>
    <w:tbl>
      <w:tblPr>
        <w:tblW w:w="100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7376"/>
        <w:gridCol w:w="26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rPr>
          <w:trHeight w:val="390" w:hRule="atLeast"/>
        </w:trPr>
        <w:tc>
          <w:tcPr>
            <w:tcW w:w="7376"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车辆类型</w:t>
            </w:r>
          </w:p>
        </w:tc>
        <w:tc>
          <w:tcPr>
            <w:tcW w:w="2674" w:type="dxa"/>
            <w:tcBorders>
              <w:top w:val="single" w:color="000000" w:sz="6" w:space="0"/>
              <w:left w:val="single" w:color="DDDDDD"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补助标准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7376" w:type="dxa"/>
            <w:tcBorders>
              <w:top w:val="single" w:color="DDDDDD" w:sz="6" w:space="0"/>
              <w:left w:val="single" w:color="000000"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燃料电池乘用车</w:t>
            </w:r>
          </w:p>
        </w:tc>
        <w:tc>
          <w:tcPr>
            <w:tcW w:w="2674"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7376" w:type="dxa"/>
            <w:tcBorders>
              <w:top w:val="single" w:color="DDDDDD" w:sz="6" w:space="0"/>
              <w:left w:val="single" w:color="000000"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燃料电池轻型客车、货车</w:t>
            </w:r>
          </w:p>
        </w:tc>
        <w:tc>
          <w:tcPr>
            <w:tcW w:w="2674"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7376" w:type="dxa"/>
            <w:tcBorders>
              <w:top w:val="single" w:color="DDDDDD" w:sz="6" w:space="0"/>
              <w:left w:val="single" w:color="000000"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燃料电池大中型客车、中重型货车</w:t>
            </w:r>
          </w:p>
        </w:tc>
        <w:tc>
          <w:tcPr>
            <w:tcW w:w="2674"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10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附件</w:t>
      </w:r>
      <w:r>
        <w:rPr>
          <w:rFonts w:hint="eastAsia" w:ascii="仿宋" w:hAnsi="仿宋" w:eastAsia="仿宋" w:cs="仿宋"/>
          <w:b w:val="0"/>
          <w:i w:val="0"/>
          <w:caps w:val="0"/>
          <w:color w:val="222222"/>
          <w:spacing w:val="0"/>
          <w:sz w:val="28"/>
          <w:szCs w:val="28"/>
          <w:bdr w:val="none" w:color="auto" w:sz="0" w:space="0"/>
          <w:shd w:val="clear" w:fill="FFFFFF"/>
        </w:rPr>
        <w:t>2-1</w:t>
      </w:r>
      <w:r>
        <w:rPr>
          <w:rFonts w:hint="eastAsia" w:ascii="仿宋" w:hAnsi="仿宋" w:eastAsia="仿宋" w:cs="仿宋"/>
          <w:b w:val="0"/>
          <w:i w:val="0"/>
          <w:caps w:val="0"/>
          <w:color w:val="222222"/>
          <w:spacing w:val="0"/>
          <w:sz w:val="28"/>
          <w:szCs w:val="28"/>
          <w:bdr w:val="none" w:color="auto" w:sz="0" w:space="0"/>
          <w:shd w:val="clear" w:fill="FFFFFF"/>
        </w:rPr>
        <w:t>：新能源汽车推广应用财政补贴资金申请汇总表（车辆购置）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w:t>
      </w:r>
      <w:r>
        <w:rPr>
          <w:rFonts w:hint="eastAsia" w:ascii="仿宋" w:hAnsi="仿宋" w:eastAsia="仿宋" w:cs="仿宋"/>
          <w:b w:val="0"/>
          <w:i w:val="0"/>
          <w:caps w:val="0"/>
          <w:color w:val="222222"/>
          <w:spacing w:val="0"/>
          <w:sz w:val="28"/>
          <w:szCs w:val="28"/>
          <w:bdr w:val="none" w:color="auto" w:sz="0" w:space="0"/>
          <w:shd w:val="clear" w:fill="FFFFFF"/>
        </w:rPr>
        <w:t>201    </w:t>
      </w:r>
      <w:r>
        <w:rPr>
          <w:rFonts w:hint="eastAsia" w:ascii="仿宋" w:hAnsi="仿宋" w:eastAsia="仿宋" w:cs="仿宋"/>
          <w:b w:val="0"/>
          <w:i w:val="0"/>
          <w:caps w:val="0"/>
          <w:color w:val="222222"/>
          <w:spacing w:val="0"/>
          <w:sz w:val="28"/>
          <w:szCs w:val="28"/>
          <w:bdr w:val="none" w:color="auto" w:sz="0" w:space="0"/>
          <w:shd w:val="clear" w:fill="FFFFFF"/>
        </w:rPr>
        <w:t>年）</w:t>
      </w:r>
      <w:r>
        <w:rPr>
          <w:rFonts w:hint="eastAsia" w:ascii="仿宋" w:hAnsi="仿宋" w:eastAsia="仿宋" w:cs="仿宋"/>
          <w:b w:val="0"/>
          <w:i w:val="0"/>
          <w:caps w:val="0"/>
          <w:color w:val="222222"/>
          <w:spacing w:val="0"/>
          <w:sz w:val="28"/>
          <w:szCs w:val="28"/>
          <w:bdr w:val="none" w:color="auto" w:sz="0" w:space="0"/>
          <w:shd w:val="clear" w:fill="FFFFFF"/>
          <w:lang w:eastAsia="zh-CN"/>
        </w:rPr>
        <w:t>推广应用地区：</w:t>
      </w:r>
      <w:r>
        <w:rPr>
          <w:rFonts w:hint="eastAsia" w:ascii="仿宋" w:hAnsi="仿宋" w:eastAsia="仿宋" w:cs="仿宋"/>
          <w:b w:val="0"/>
          <w:i w:val="0"/>
          <w:caps w:val="0"/>
          <w:color w:val="222222"/>
          <w:spacing w:val="0"/>
          <w:sz w:val="28"/>
          <w:szCs w:val="28"/>
          <w:bdr w:val="none" w:color="auto" w:sz="0" w:space="0"/>
          <w:shd w:val="clear" w:fill="FFFFFF"/>
          <w:lang w:val="en-US" w:eastAsia="zh-CN"/>
        </w:rPr>
        <w:t xml:space="preserve">                单位：万元/辆</w:t>
      </w:r>
    </w:p>
    <w:tbl>
      <w:tblPr>
        <w:tblW w:w="100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2042"/>
        <w:gridCol w:w="1380"/>
        <w:gridCol w:w="1077"/>
        <w:gridCol w:w="1077"/>
        <w:gridCol w:w="1187"/>
        <w:gridCol w:w="1185"/>
        <w:gridCol w:w="1132"/>
        <w:gridCol w:w="9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765" w:hRule="atLeast"/>
        </w:trPr>
        <w:tc>
          <w:tcPr>
            <w:tcW w:w="204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推广单位（或销售单位）</w:t>
            </w:r>
          </w:p>
        </w:tc>
        <w:tc>
          <w:tcPr>
            <w:tcW w:w="1380" w:type="dxa"/>
            <w:tcBorders>
              <w:top w:val="single" w:color="000000" w:sz="6" w:space="0"/>
              <w:left w:val="single" w:color="DDDDDD"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车辆类型</w:t>
            </w:r>
          </w:p>
        </w:tc>
        <w:tc>
          <w:tcPr>
            <w:tcW w:w="1077" w:type="dxa"/>
            <w:tcBorders>
              <w:top w:val="single" w:color="000000" w:sz="6" w:space="0"/>
              <w:left w:val="single" w:color="DDDDDD"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车辆型号</w:t>
            </w:r>
          </w:p>
        </w:tc>
        <w:tc>
          <w:tcPr>
            <w:tcW w:w="1077" w:type="dxa"/>
            <w:tcBorders>
              <w:top w:val="single" w:color="000000" w:sz="6" w:space="0"/>
              <w:left w:val="single" w:color="DDDDDD"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推广数量</w:t>
            </w:r>
          </w:p>
        </w:tc>
        <w:tc>
          <w:tcPr>
            <w:tcW w:w="1187" w:type="dxa"/>
            <w:tcBorders>
              <w:top w:val="single" w:color="000000" w:sz="6" w:space="0"/>
              <w:left w:val="single" w:color="DDDDDD"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申请补贴资金</w:t>
            </w:r>
          </w:p>
        </w:tc>
        <w:tc>
          <w:tcPr>
            <w:tcW w:w="1185" w:type="dxa"/>
            <w:tcBorders>
              <w:top w:val="single" w:color="000000" w:sz="6" w:space="0"/>
              <w:left w:val="single" w:color="DDDDDD"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其中：已补贴资金</w:t>
            </w:r>
          </w:p>
        </w:tc>
        <w:tc>
          <w:tcPr>
            <w:tcW w:w="1132" w:type="dxa"/>
            <w:tcBorders>
              <w:top w:val="single" w:color="000000" w:sz="6" w:space="0"/>
              <w:left w:val="single" w:color="DDDDDD"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需清算资金</w:t>
            </w:r>
          </w:p>
        </w:tc>
        <w:tc>
          <w:tcPr>
            <w:tcW w:w="967" w:type="dxa"/>
            <w:tcBorders>
              <w:top w:val="single" w:color="000000" w:sz="6" w:space="0"/>
              <w:left w:val="single" w:color="DDDDDD"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2042" w:type="dxa"/>
            <w:vMerge w:val="restart"/>
            <w:tcBorders>
              <w:top w:val="single" w:color="DDDDDD"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380"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077"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077"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187"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185"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132"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67"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2042" w:type="dxa"/>
            <w:vMerge w:val="continue"/>
            <w:tcBorders>
              <w:top w:val="single" w:color="DDDDDD"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kinsoku/>
              <w:overflowPunct/>
              <w:topLinePunct w:val="0"/>
              <w:autoSpaceDE/>
              <w:autoSpaceDN/>
              <w:bidi w:val="0"/>
              <w:adjustRightInd/>
              <w:snapToGrid/>
              <w:spacing w:before="79" w:beforeLines="25" w:beforeAutospacing="0" w:after="79" w:afterLines="25"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380"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077"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077"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187"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185"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132"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67"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2042" w:type="dxa"/>
            <w:vMerge w:val="restart"/>
            <w:tcBorders>
              <w:top w:val="single" w:color="DDDDDD"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380"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077"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077"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187"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185"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132"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67"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2042" w:type="dxa"/>
            <w:vMerge w:val="continue"/>
            <w:tcBorders>
              <w:top w:val="single" w:color="DDDDDD"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kinsoku/>
              <w:overflowPunct/>
              <w:topLinePunct w:val="0"/>
              <w:autoSpaceDE/>
              <w:autoSpaceDN/>
              <w:bidi w:val="0"/>
              <w:adjustRightInd/>
              <w:snapToGrid/>
              <w:spacing w:before="79" w:beforeLines="25" w:beforeAutospacing="0" w:after="79" w:afterLines="25"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380"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077"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077"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187"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185"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132"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67"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2042" w:type="dxa"/>
            <w:vMerge w:val="restart"/>
            <w:tcBorders>
              <w:top w:val="single" w:color="DDDDDD"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380"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077"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077"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187"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185"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132"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67"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2042" w:type="dxa"/>
            <w:vMerge w:val="continue"/>
            <w:tcBorders>
              <w:top w:val="single" w:color="DDDDDD"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kinsoku/>
              <w:overflowPunct/>
              <w:topLinePunct w:val="0"/>
              <w:autoSpaceDE/>
              <w:autoSpaceDN/>
              <w:bidi w:val="0"/>
              <w:adjustRightInd/>
              <w:snapToGrid/>
              <w:spacing w:before="79" w:beforeLines="25" w:beforeAutospacing="0" w:after="79" w:afterLines="25"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380"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077"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077"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187"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185"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132"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67"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5" w:hRule="atLeast"/>
        </w:trPr>
        <w:tc>
          <w:tcPr>
            <w:tcW w:w="2042" w:type="dxa"/>
            <w:tcBorders>
              <w:top w:val="single" w:color="DDDDDD" w:sz="6" w:space="0"/>
              <w:left w:val="single" w:color="000000"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w:t>
            </w:r>
          </w:p>
        </w:tc>
        <w:tc>
          <w:tcPr>
            <w:tcW w:w="1380"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077"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077"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187"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185"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132"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67"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2042" w:type="dxa"/>
            <w:tcBorders>
              <w:top w:val="single" w:color="DDDDDD" w:sz="6" w:space="0"/>
              <w:left w:val="single" w:color="000000"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合</w:t>
            </w:r>
            <w:r>
              <w:rPr>
                <w:rFonts w:hint="eastAsia" w:ascii="仿宋" w:hAnsi="仿宋" w:eastAsia="仿宋" w:cs="仿宋"/>
                <w:sz w:val="28"/>
                <w:szCs w:val="28"/>
                <w:bdr w:val="none" w:color="auto" w:sz="0" w:space="0"/>
              </w:rPr>
              <w:t>       </w:t>
            </w:r>
            <w:r>
              <w:rPr>
                <w:rFonts w:hint="eastAsia" w:ascii="仿宋" w:hAnsi="仿宋" w:eastAsia="仿宋" w:cs="仿宋"/>
                <w:sz w:val="28"/>
                <w:szCs w:val="28"/>
                <w:bdr w:val="none" w:color="auto" w:sz="0" w:space="0"/>
              </w:rPr>
              <w:t>计</w:t>
            </w:r>
          </w:p>
        </w:tc>
        <w:tc>
          <w:tcPr>
            <w:tcW w:w="1380"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077"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077"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187"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185"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132"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67"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5" w:hRule="atLeast"/>
        </w:trPr>
        <w:tc>
          <w:tcPr>
            <w:tcW w:w="2042" w:type="dxa"/>
            <w:tcBorders>
              <w:top w:val="single" w:color="DDDDDD" w:sz="6" w:space="0"/>
              <w:left w:val="single" w:color="000000"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地区推广应用牵头部门审核意见：</w:t>
            </w:r>
          </w:p>
        </w:tc>
        <w:tc>
          <w:tcPr>
            <w:tcW w:w="2457" w:type="dxa"/>
            <w:gridSpan w:val="2"/>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地区财政部门审核意见：</w:t>
            </w:r>
          </w:p>
        </w:tc>
        <w:tc>
          <w:tcPr>
            <w:tcW w:w="5548" w:type="dxa"/>
            <w:gridSpan w:val="5"/>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地区推广应用牵头部门联系人和联系电话：</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注：</w:t>
      </w:r>
      <w:r>
        <w:rPr>
          <w:rFonts w:hint="eastAsia" w:ascii="仿宋" w:hAnsi="仿宋" w:eastAsia="仿宋" w:cs="仿宋"/>
          <w:b w:val="0"/>
          <w:i w:val="0"/>
          <w:caps w:val="0"/>
          <w:color w:val="222222"/>
          <w:spacing w:val="0"/>
          <w:sz w:val="28"/>
          <w:szCs w:val="28"/>
          <w:bdr w:val="none" w:color="auto" w:sz="0" w:space="0"/>
          <w:shd w:val="clear" w:fill="FFFFFF"/>
        </w:rPr>
        <w:t>1</w:t>
      </w:r>
      <w:r>
        <w:rPr>
          <w:rFonts w:hint="eastAsia" w:ascii="仿宋" w:hAnsi="仿宋" w:eastAsia="仿宋" w:cs="仿宋"/>
          <w:b w:val="0"/>
          <w:i w:val="0"/>
          <w:caps w:val="0"/>
          <w:color w:val="222222"/>
          <w:spacing w:val="0"/>
          <w:sz w:val="28"/>
          <w:szCs w:val="28"/>
          <w:bdr w:val="none" w:color="auto" w:sz="0" w:space="0"/>
          <w:shd w:val="clear" w:fill="FFFFFF"/>
        </w:rPr>
        <w:t>、车辆类型按照本细则附件</w:t>
      </w:r>
      <w:r>
        <w:rPr>
          <w:rFonts w:hint="eastAsia" w:ascii="仿宋" w:hAnsi="仿宋" w:eastAsia="仿宋" w:cs="仿宋"/>
          <w:b w:val="0"/>
          <w:i w:val="0"/>
          <w:caps w:val="0"/>
          <w:color w:val="222222"/>
          <w:spacing w:val="0"/>
          <w:sz w:val="28"/>
          <w:szCs w:val="28"/>
          <w:bdr w:val="none" w:color="auto" w:sz="0" w:space="0"/>
          <w:shd w:val="clear" w:fill="FFFFFF"/>
        </w:rPr>
        <w:t>1</w:t>
      </w:r>
      <w:r>
        <w:rPr>
          <w:rFonts w:hint="eastAsia" w:ascii="仿宋" w:hAnsi="仿宋" w:eastAsia="仿宋" w:cs="仿宋"/>
          <w:b w:val="0"/>
          <w:i w:val="0"/>
          <w:caps w:val="0"/>
          <w:color w:val="222222"/>
          <w:spacing w:val="0"/>
          <w:sz w:val="28"/>
          <w:szCs w:val="28"/>
          <w:bdr w:val="none" w:color="auto" w:sz="0" w:space="0"/>
          <w:shd w:val="clear" w:fill="FFFFFF"/>
        </w:rPr>
        <w:t>的分类填写。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2</w:t>
      </w:r>
      <w:r>
        <w:rPr>
          <w:rFonts w:hint="eastAsia" w:ascii="仿宋" w:hAnsi="仿宋" w:eastAsia="仿宋" w:cs="仿宋"/>
          <w:b w:val="0"/>
          <w:i w:val="0"/>
          <w:caps w:val="0"/>
          <w:color w:val="222222"/>
          <w:spacing w:val="0"/>
          <w:sz w:val="28"/>
          <w:szCs w:val="28"/>
          <w:bdr w:val="none" w:color="auto" w:sz="0" w:space="0"/>
          <w:shd w:val="clear" w:fill="FFFFFF"/>
        </w:rPr>
        <w:t>、列入财政部门预算的行政、事业等单位以财政性资金购买新能源汽车的，需填列“车辆类型、车辆型号、推广数量”栏，并在“备注栏”标注“预算单位”；地方补贴均由市级财政负担的单位，在“备注栏”标注“市属”；经营汽车租赁业务的单位，在“备注栏”标注“租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附件</w:t>
      </w:r>
      <w:r>
        <w:rPr>
          <w:rFonts w:hint="eastAsia" w:ascii="仿宋" w:hAnsi="仿宋" w:eastAsia="仿宋" w:cs="仿宋"/>
          <w:b w:val="0"/>
          <w:i w:val="0"/>
          <w:caps w:val="0"/>
          <w:color w:val="222222"/>
          <w:spacing w:val="0"/>
          <w:sz w:val="28"/>
          <w:szCs w:val="28"/>
          <w:bdr w:val="none" w:color="auto" w:sz="0" w:space="0"/>
          <w:shd w:val="clear" w:fill="FFFFFF"/>
        </w:rPr>
        <w:t>2</w:t>
      </w:r>
      <w:r>
        <w:rPr>
          <w:rFonts w:hint="eastAsia" w:ascii="仿宋" w:hAnsi="仿宋" w:eastAsia="仿宋" w:cs="仿宋"/>
          <w:b w:val="0"/>
          <w:i w:val="0"/>
          <w:caps w:val="0"/>
          <w:color w:val="222222"/>
          <w:spacing w:val="0"/>
          <w:sz w:val="28"/>
          <w:szCs w:val="28"/>
          <w:bdr w:val="none" w:color="auto" w:sz="0" w:space="0"/>
          <w:shd w:val="clear" w:fill="FFFFFF"/>
        </w:rPr>
        <w:t>－</w:t>
      </w:r>
      <w:r>
        <w:rPr>
          <w:rFonts w:hint="eastAsia" w:ascii="仿宋" w:hAnsi="仿宋" w:eastAsia="仿宋" w:cs="仿宋"/>
          <w:b w:val="0"/>
          <w:i w:val="0"/>
          <w:caps w:val="0"/>
          <w:color w:val="222222"/>
          <w:spacing w:val="0"/>
          <w:sz w:val="28"/>
          <w:szCs w:val="28"/>
          <w:bdr w:val="none" w:color="auto" w:sz="0" w:space="0"/>
          <w:shd w:val="clear" w:fill="FFFFFF"/>
        </w:rPr>
        <w:t>2</w:t>
      </w:r>
      <w:r>
        <w:rPr>
          <w:rFonts w:hint="eastAsia" w:ascii="仿宋" w:hAnsi="仿宋" w:eastAsia="仿宋" w:cs="仿宋"/>
          <w:b w:val="0"/>
          <w:i w:val="0"/>
          <w:caps w:val="0"/>
          <w:color w:val="222222"/>
          <w:spacing w:val="0"/>
          <w:sz w:val="28"/>
          <w:szCs w:val="28"/>
          <w:bdr w:val="none" w:color="auto" w:sz="0" w:space="0"/>
          <w:shd w:val="clear" w:fill="FFFFFF"/>
        </w:rPr>
        <w:t>：新能源汽车推广应用财政补贴资金申请汇总表（充电设施建设）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（填表日期：</w:t>
      </w:r>
      <w:r>
        <w:rPr>
          <w:rFonts w:hint="eastAsia" w:ascii="仿宋" w:hAnsi="仿宋" w:eastAsia="仿宋" w:cs="仿宋"/>
          <w:b w:val="0"/>
          <w:i w:val="0"/>
          <w:caps w:val="0"/>
          <w:color w:val="222222"/>
          <w:spacing w:val="0"/>
          <w:sz w:val="28"/>
          <w:szCs w:val="28"/>
          <w:bdr w:val="none" w:color="auto" w:sz="0" w:space="0"/>
          <w:shd w:val="clear" w:fill="FFFFFF"/>
        </w:rPr>
        <w:t>                                 </w:t>
      </w:r>
      <w:r>
        <w:rPr>
          <w:rFonts w:hint="eastAsia" w:ascii="仿宋" w:hAnsi="仿宋" w:eastAsia="仿宋" w:cs="仿宋"/>
          <w:b w:val="0"/>
          <w:i w:val="0"/>
          <w:caps w:val="0"/>
          <w:color w:val="222222"/>
          <w:spacing w:val="0"/>
          <w:sz w:val="28"/>
          <w:szCs w:val="28"/>
          <w:bdr w:val="none" w:color="auto" w:sz="0" w:space="0"/>
          <w:shd w:val="clear" w:fill="FFFFFF"/>
        </w:rPr>
        <w:t>）</w:t>
      </w:r>
      <w:r>
        <w:rPr>
          <w:rFonts w:hint="eastAsia" w:ascii="仿宋" w:hAnsi="仿宋" w:eastAsia="仿宋" w:cs="仿宋"/>
          <w:b w:val="0"/>
          <w:i w:val="0"/>
          <w:caps w:val="0"/>
          <w:color w:val="222222"/>
          <w:spacing w:val="0"/>
          <w:sz w:val="28"/>
          <w:szCs w:val="28"/>
          <w:bdr w:val="none" w:color="auto" w:sz="0" w:space="0"/>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推广应用地区：</w:t>
      </w:r>
      <w:r>
        <w:rPr>
          <w:rFonts w:hint="eastAsia" w:ascii="仿宋" w:hAnsi="仿宋" w:eastAsia="仿宋" w:cs="仿宋"/>
          <w:b w:val="0"/>
          <w:i w:val="0"/>
          <w:caps w:val="0"/>
          <w:color w:val="222222"/>
          <w:spacing w:val="0"/>
          <w:sz w:val="28"/>
          <w:szCs w:val="28"/>
          <w:bdr w:val="none" w:color="auto" w:sz="0" w:space="0"/>
          <w:shd w:val="clear" w:fill="FFFFFF"/>
        </w:rPr>
        <w:t>                              </w:t>
      </w:r>
      <w:r>
        <w:rPr>
          <w:rFonts w:hint="eastAsia" w:ascii="仿宋" w:hAnsi="仿宋" w:eastAsia="仿宋" w:cs="仿宋"/>
          <w:b w:val="0"/>
          <w:i w:val="0"/>
          <w:caps w:val="0"/>
          <w:color w:val="222222"/>
          <w:spacing w:val="0"/>
          <w:sz w:val="28"/>
          <w:szCs w:val="28"/>
          <w:bdr w:val="none" w:color="auto" w:sz="0" w:space="0"/>
          <w:shd w:val="clear" w:fill="FFFFFF"/>
          <w:lang w:eastAsia="zh-CN"/>
        </w:rPr>
        <w:t>单位：个、千瓦、万元</w:t>
      </w:r>
    </w:p>
    <w:tbl>
      <w:tblPr>
        <w:tblW w:w="100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2562"/>
        <w:gridCol w:w="2072"/>
        <w:gridCol w:w="912"/>
        <w:gridCol w:w="307"/>
        <w:gridCol w:w="705"/>
        <w:gridCol w:w="912"/>
        <w:gridCol w:w="968"/>
        <w:gridCol w:w="16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65" w:hRule="atLeast"/>
        </w:trPr>
        <w:tc>
          <w:tcPr>
            <w:tcW w:w="2562" w:type="dxa"/>
            <w:vMerge w:val="restar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建设运营单位</w:t>
            </w:r>
          </w:p>
        </w:tc>
        <w:tc>
          <w:tcPr>
            <w:tcW w:w="2072" w:type="dxa"/>
            <w:vMerge w:val="restart"/>
            <w:tcBorders>
              <w:top w:val="single" w:color="000000" w:sz="6" w:space="0"/>
              <w:left w:val="single" w:color="DDDDDD"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建设地点</w:t>
            </w:r>
          </w:p>
        </w:tc>
        <w:tc>
          <w:tcPr>
            <w:tcW w:w="1924" w:type="dxa"/>
            <w:gridSpan w:val="3"/>
            <w:tcBorders>
              <w:top w:val="single" w:color="000000" w:sz="6" w:space="0"/>
              <w:left w:val="single" w:color="DDDDDD"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交流充电</w:t>
            </w:r>
          </w:p>
        </w:tc>
        <w:tc>
          <w:tcPr>
            <w:tcW w:w="1880" w:type="dxa"/>
            <w:gridSpan w:val="2"/>
            <w:tcBorders>
              <w:top w:val="single" w:color="000000" w:sz="6" w:space="0"/>
              <w:left w:val="single" w:color="DDDDDD"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直流充电</w:t>
            </w:r>
          </w:p>
        </w:tc>
        <w:tc>
          <w:tcPr>
            <w:tcW w:w="1612" w:type="dxa"/>
            <w:vMerge w:val="restart"/>
            <w:tcBorders>
              <w:top w:val="single" w:color="000000" w:sz="6" w:space="0"/>
              <w:left w:val="single" w:color="DDDDDD"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申请补贴资金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2562"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kinsoku/>
              <w:overflowPunct/>
              <w:topLinePunct w:val="0"/>
              <w:autoSpaceDE/>
              <w:autoSpaceDN/>
              <w:bidi w:val="0"/>
              <w:adjustRightInd/>
              <w:snapToGrid/>
              <w:spacing w:before="79" w:beforeLines="25" w:beforeAutospacing="0" w:after="79" w:afterLines="25"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2072" w:type="dxa"/>
            <w:vMerge w:val="continue"/>
            <w:tcBorders>
              <w:top w:val="single" w:color="000000"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kinsoku/>
              <w:overflowPunct/>
              <w:topLinePunct w:val="0"/>
              <w:autoSpaceDE/>
              <w:autoSpaceDN/>
              <w:bidi w:val="0"/>
              <w:adjustRightInd/>
              <w:snapToGrid/>
              <w:spacing w:before="79" w:beforeLines="25" w:beforeAutospacing="0" w:after="79" w:afterLines="25"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桩数</w:t>
            </w:r>
          </w:p>
        </w:tc>
        <w:tc>
          <w:tcPr>
            <w:tcW w:w="1012" w:type="dxa"/>
            <w:gridSpan w:val="2"/>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总功率</w:t>
            </w:r>
          </w:p>
        </w:tc>
        <w:tc>
          <w:tcPr>
            <w:tcW w:w="912"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桩数</w:t>
            </w:r>
          </w:p>
        </w:tc>
        <w:tc>
          <w:tcPr>
            <w:tcW w:w="968"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总功率</w:t>
            </w:r>
          </w:p>
        </w:tc>
        <w:tc>
          <w:tcPr>
            <w:tcW w:w="1612" w:type="dxa"/>
            <w:vMerge w:val="continue"/>
            <w:tcBorders>
              <w:top w:val="single" w:color="000000"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kinsoku/>
              <w:overflowPunct/>
              <w:topLinePunct w:val="0"/>
              <w:autoSpaceDE/>
              <w:autoSpaceDN/>
              <w:bidi w:val="0"/>
              <w:adjustRightInd/>
              <w:snapToGrid/>
              <w:spacing w:before="79" w:beforeLines="25" w:beforeAutospacing="0" w:after="79" w:afterLines="25"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2562" w:type="dxa"/>
            <w:vMerge w:val="restart"/>
            <w:tcBorders>
              <w:top w:val="single" w:color="DDDDDD"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2072"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012" w:type="dxa"/>
            <w:gridSpan w:val="2"/>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68"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612"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2562" w:type="dxa"/>
            <w:vMerge w:val="continue"/>
            <w:tcBorders>
              <w:top w:val="single" w:color="DDDDDD"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kinsoku/>
              <w:overflowPunct/>
              <w:topLinePunct w:val="0"/>
              <w:autoSpaceDE/>
              <w:autoSpaceDN/>
              <w:bidi w:val="0"/>
              <w:adjustRightInd/>
              <w:snapToGrid/>
              <w:spacing w:before="79" w:beforeLines="25" w:beforeAutospacing="0" w:after="79" w:afterLines="25"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2072"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012" w:type="dxa"/>
            <w:gridSpan w:val="2"/>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68"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612"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2562" w:type="dxa"/>
            <w:vMerge w:val="restart"/>
            <w:tcBorders>
              <w:top w:val="single" w:color="DDDDDD"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2072"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012" w:type="dxa"/>
            <w:gridSpan w:val="2"/>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68"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612"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2562" w:type="dxa"/>
            <w:vMerge w:val="continue"/>
            <w:tcBorders>
              <w:top w:val="single" w:color="DDDDDD"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kinsoku/>
              <w:overflowPunct/>
              <w:topLinePunct w:val="0"/>
              <w:autoSpaceDE/>
              <w:autoSpaceDN/>
              <w:bidi w:val="0"/>
              <w:adjustRightInd/>
              <w:snapToGrid/>
              <w:spacing w:before="79" w:beforeLines="25" w:beforeAutospacing="0" w:after="79" w:afterLines="25"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2072"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012" w:type="dxa"/>
            <w:gridSpan w:val="2"/>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68"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612"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2562" w:type="dxa"/>
            <w:vMerge w:val="restart"/>
            <w:tcBorders>
              <w:top w:val="single" w:color="DDDDDD"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2072"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012" w:type="dxa"/>
            <w:gridSpan w:val="2"/>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68"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612"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2562" w:type="dxa"/>
            <w:vMerge w:val="continue"/>
            <w:tcBorders>
              <w:top w:val="single" w:color="DDDDDD"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kinsoku/>
              <w:overflowPunct/>
              <w:topLinePunct w:val="0"/>
              <w:autoSpaceDE/>
              <w:autoSpaceDN/>
              <w:bidi w:val="0"/>
              <w:adjustRightInd/>
              <w:snapToGrid/>
              <w:spacing w:before="79" w:beforeLines="25" w:beforeAutospacing="0" w:after="79" w:afterLines="25"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2072"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012" w:type="dxa"/>
            <w:gridSpan w:val="2"/>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68"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612"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2562" w:type="dxa"/>
            <w:vMerge w:val="restart"/>
            <w:tcBorders>
              <w:top w:val="single" w:color="DDDDDD"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2072"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012" w:type="dxa"/>
            <w:gridSpan w:val="2"/>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68"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612"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2562" w:type="dxa"/>
            <w:vMerge w:val="continue"/>
            <w:tcBorders>
              <w:top w:val="single" w:color="DDDDDD"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kinsoku/>
              <w:overflowPunct/>
              <w:topLinePunct w:val="0"/>
              <w:autoSpaceDE/>
              <w:autoSpaceDN/>
              <w:bidi w:val="0"/>
              <w:adjustRightInd/>
              <w:snapToGrid/>
              <w:spacing w:before="79" w:beforeLines="25" w:beforeAutospacing="0" w:after="79" w:afterLines="25"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2072"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012" w:type="dxa"/>
            <w:gridSpan w:val="2"/>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68"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612"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2562" w:type="dxa"/>
            <w:tcBorders>
              <w:top w:val="single" w:color="DDDDDD" w:sz="6" w:space="0"/>
              <w:left w:val="single" w:color="000000"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w:t>
            </w:r>
          </w:p>
        </w:tc>
        <w:tc>
          <w:tcPr>
            <w:tcW w:w="2072"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012" w:type="dxa"/>
            <w:gridSpan w:val="2"/>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68"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612"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trPr>
        <w:tc>
          <w:tcPr>
            <w:tcW w:w="2562" w:type="dxa"/>
            <w:tcBorders>
              <w:top w:val="single" w:color="DDDDDD" w:sz="6" w:space="0"/>
              <w:left w:val="single" w:color="000000"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合</w:t>
            </w:r>
            <w:r>
              <w:rPr>
                <w:rFonts w:hint="eastAsia" w:ascii="仿宋" w:hAnsi="仿宋" w:eastAsia="仿宋" w:cs="仿宋"/>
                <w:sz w:val="28"/>
                <w:szCs w:val="28"/>
                <w:bdr w:val="none" w:color="auto" w:sz="0" w:space="0"/>
              </w:rPr>
              <w:t>   </w:t>
            </w:r>
            <w:r>
              <w:rPr>
                <w:rFonts w:hint="eastAsia" w:ascii="仿宋" w:hAnsi="仿宋" w:eastAsia="仿宋" w:cs="仿宋"/>
                <w:sz w:val="28"/>
                <w:szCs w:val="28"/>
                <w:bdr w:val="none" w:color="auto" w:sz="0" w:space="0"/>
              </w:rPr>
              <w:t>计</w:t>
            </w:r>
          </w:p>
        </w:tc>
        <w:tc>
          <w:tcPr>
            <w:tcW w:w="2072"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012" w:type="dxa"/>
            <w:gridSpan w:val="2"/>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68"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612"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75" w:hRule="atLeast"/>
        </w:trPr>
        <w:tc>
          <w:tcPr>
            <w:tcW w:w="2562" w:type="dxa"/>
            <w:tcBorders>
              <w:top w:val="single" w:color="DDDDDD" w:sz="6" w:space="0"/>
              <w:left w:val="single" w:color="000000"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地区推广应用牵头部门审核意见：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 </w:t>
            </w:r>
          </w:p>
        </w:tc>
        <w:tc>
          <w:tcPr>
            <w:tcW w:w="3291" w:type="dxa"/>
            <w:gridSpan w:val="3"/>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地区财政部门审核意见：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 </w:t>
            </w:r>
          </w:p>
        </w:tc>
        <w:tc>
          <w:tcPr>
            <w:tcW w:w="4197" w:type="dxa"/>
            <w:gridSpan w:val="4"/>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地区推广应用牵头部门联系人和联系电话：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562" w:type="dxa"/>
            <w:tcBorders>
              <w:top w:val="single" w:color="DDDDDD"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2072"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307"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705"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12"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68"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612"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 </w:t>
      </w:r>
      <w:r>
        <w:rPr>
          <w:rFonts w:hint="eastAsia" w:ascii="仿宋" w:hAnsi="仿宋" w:eastAsia="仿宋" w:cs="仿宋"/>
          <w:b w:val="0"/>
          <w:i w:val="0"/>
          <w:caps w:val="0"/>
          <w:color w:val="222222"/>
          <w:spacing w:val="0"/>
          <w:sz w:val="28"/>
          <w:szCs w:val="28"/>
          <w:bdr w:val="none" w:color="auto" w:sz="0" w:space="0"/>
          <w:shd w:val="clear" w:fill="FFFFFF"/>
        </w:rPr>
        <w:t>附件</w:t>
      </w:r>
      <w:r>
        <w:rPr>
          <w:rFonts w:hint="eastAsia" w:ascii="仿宋" w:hAnsi="仿宋" w:eastAsia="仿宋" w:cs="仿宋"/>
          <w:b w:val="0"/>
          <w:i w:val="0"/>
          <w:caps w:val="0"/>
          <w:color w:val="222222"/>
          <w:spacing w:val="0"/>
          <w:sz w:val="28"/>
          <w:szCs w:val="28"/>
          <w:bdr w:val="none" w:color="auto" w:sz="0" w:space="0"/>
          <w:shd w:val="clear" w:fill="FFFFFF"/>
        </w:rPr>
        <w:t>3</w:t>
      </w:r>
      <w:r>
        <w:rPr>
          <w:rFonts w:hint="eastAsia" w:ascii="仿宋" w:hAnsi="仿宋" w:eastAsia="仿宋" w:cs="仿宋"/>
          <w:b w:val="0"/>
          <w:i w:val="0"/>
          <w:caps w:val="0"/>
          <w:color w:val="222222"/>
          <w:spacing w:val="0"/>
          <w:sz w:val="28"/>
          <w:szCs w:val="28"/>
          <w:bdr w:val="none" w:color="auto" w:sz="0" w:space="0"/>
          <w:shd w:val="clear" w:fill="FFFFFF"/>
        </w:rPr>
        <w:t>－</w:t>
      </w:r>
      <w:r>
        <w:rPr>
          <w:rFonts w:hint="eastAsia" w:ascii="仿宋" w:hAnsi="仿宋" w:eastAsia="仿宋" w:cs="仿宋"/>
          <w:b w:val="0"/>
          <w:i w:val="0"/>
          <w:caps w:val="0"/>
          <w:color w:val="222222"/>
          <w:spacing w:val="0"/>
          <w:sz w:val="28"/>
          <w:szCs w:val="28"/>
          <w:bdr w:val="none" w:color="auto" w:sz="0" w:space="0"/>
          <w:shd w:val="clear" w:fill="FFFFFF"/>
        </w:rPr>
        <w:t>1</w:t>
      </w:r>
      <w:r>
        <w:rPr>
          <w:rFonts w:hint="eastAsia" w:ascii="仿宋" w:hAnsi="仿宋" w:eastAsia="仿宋" w:cs="仿宋"/>
          <w:b w:val="0"/>
          <w:i w:val="0"/>
          <w:caps w:val="0"/>
          <w:color w:val="222222"/>
          <w:spacing w:val="0"/>
          <w:sz w:val="28"/>
          <w:szCs w:val="28"/>
          <w:bdr w:val="none" w:color="auto" w:sz="0" w:space="0"/>
          <w:shd w:val="clear" w:fill="FFFFFF"/>
        </w:rPr>
        <w:t>：新能源汽车推广应用财政补贴资金申请表（车辆购置）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w:t>
      </w:r>
      <w:r>
        <w:rPr>
          <w:rFonts w:hint="eastAsia" w:ascii="仿宋" w:hAnsi="仿宋" w:eastAsia="仿宋" w:cs="仿宋"/>
          <w:b w:val="0"/>
          <w:i w:val="0"/>
          <w:caps w:val="0"/>
          <w:color w:val="222222"/>
          <w:spacing w:val="0"/>
          <w:sz w:val="28"/>
          <w:szCs w:val="28"/>
          <w:bdr w:val="none" w:color="auto" w:sz="0" w:space="0"/>
          <w:shd w:val="clear" w:fill="FFFFFF"/>
        </w:rPr>
        <w:t>201   </w:t>
      </w:r>
      <w:r>
        <w:rPr>
          <w:rFonts w:hint="eastAsia" w:ascii="仿宋" w:hAnsi="仿宋" w:eastAsia="仿宋" w:cs="仿宋"/>
          <w:b w:val="0"/>
          <w:i w:val="0"/>
          <w:caps w:val="0"/>
          <w:color w:val="222222"/>
          <w:spacing w:val="0"/>
          <w:sz w:val="28"/>
          <w:szCs w:val="28"/>
          <w:bdr w:val="none" w:color="auto" w:sz="0" w:space="0"/>
          <w:shd w:val="clear" w:fill="FFFFFF"/>
        </w:rPr>
        <w:t>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申请单位：（盖章）</w:t>
      </w:r>
      <w:r>
        <w:rPr>
          <w:rFonts w:hint="eastAsia" w:ascii="仿宋" w:hAnsi="仿宋" w:eastAsia="仿宋" w:cs="仿宋"/>
          <w:b w:val="0"/>
          <w:i w:val="0"/>
          <w:caps w:val="0"/>
          <w:color w:val="222222"/>
          <w:spacing w:val="0"/>
          <w:sz w:val="28"/>
          <w:szCs w:val="28"/>
          <w:bdr w:val="none" w:color="auto" w:sz="0" w:space="0"/>
          <w:shd w:val="clear" w:fill="FFFFFF"/>
        </w:rPr>
        <w:t>                            </w:t>
      </w:r>
      <w:r>
        <w:rPr>
          <w:rFonts w:hint="eastAsia" w:ascii="仿宋" w:hAnsi="仿宋" w:eastAsia="仿宋" w:cs="仿宋"/>
          <w:b w:val="0"/>
          <w:i w:val="0"/>
          <w:caps w:val="0"/>
          <w:color w:val="222222"/>
          <w:spacing w:val="0"/>
          <w:sz w:val="28"/>
          <w:szCs w:val="28"/>
          <w:bdr w:val="none" w:color="auto" w:sz="0" w:space="0"/>
          <w:shd w:val="clear" w:fill="FFFFFF"/>
        </w:rPr>
        <w:t>联系人及电话：</w:t>
      </w:r>
    </w:p>
    <w:tbl>
      <w:tblPr>
        <w:tblW w:w="100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425"/>
        <w:gridCol w:w="933"/>
        <w:gridCol w:w="1079"/>
        <w:gridCol w:w="772"/>
        <w:gridCol w:w="1136"/>
        <w:gridCol w:w="1104"/>
        <w:gridCol w:w="1199"/>
        <w:gridCol w:w="1190"/>
        <w:gridCol w:w="12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780" w:hRule="atLeast"/>
        </w:trPr>
        <w:tc>
          <w:tcPr>
            <w:tcW w:w="142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车辆类型</w:t>
            </w:r>
          </w:p>
        </w:tc>
        <w:tc>
          <w:tcPr>
            <w:tcW w:w="933" w:type="dxa"/>
            <w:tcBorders>
              <w:top w:val="single" w:color="000000" w:sz="6" w:space="0"/>
              <w:left w:val="single" w:color="DDDDDD"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车辆型号</w:t>
            </w:r>
          </w:p>
        </w:tc>
        <w:tc>
          <w:tcPr>
            <w:tcW w:w="1079" w:type="dxa"/>
            <w:tcBorders>
              <w:top w:val="single" w:color="000000" w:sz="6" w:space="0"/>
              <w:left w:val="single" w:color="DDDDDD"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车长（米）</w:t>
            </w:r>
          </w:p>
        </w:tc>
        <w:tc>
          <w:tcPr>
            <w:tcW w:w="772" w:type="dxa"/>
            <w:tcBorders>
              <w:top w:val="single" w:color="000000" w:sz="6" w:space="0"/>
              <w:left w:val="single" w:color="DDDDDD"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Ekg</w:t>
            </w:r>
          </w:p>
        </w:tc>
        <w:tc>
          <w:tcPr>
            <w:tcW w:w="1136" w:type="dxa"/>
            <w:tcBorders>
              <w:top w:val="single" w:color="000000" w:sz="6" w:space="0"/>
              <w:left w:val="single" w:color="DDDDDD"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电池组容量（</w:t>
            </w:r>
            <w:r>
              <w:rPr>
                <w:rFonts w:hint="eastAsia" w:ascii="仿宋" w:hAnsi="仿宋" w:eastAsia="仿宋" w:cs="仿宋"/>
                <w:sz w:val="28"/>
                <w:szCs w:val="28"/>
                <w:bdr w:val="none" w:color="auto" w:sz="0" w:space="0"/>
              </w:rPr>
              <w:t>KWH</w:t>
            </w:r>
            <w:r>
              <w:rPr>
                <w:rFonts w:hint="eastAsia" w:ascii="仿宋" w:hAnsi="仿宋" w:eastAsia="仿宋" w:cs="仿宋"/>
                <w:sz w:val="28"/>
                <w:szCs w:val="28"/>
                <w:bdr w:val="none" w:color="auto" w:sz="0" w:space="0"/>
              </w:rPr>
              <w:t>）</w:t>
            </w:r>
          </w:p>
        </w:tc>
        <w:tc>
          <w:tcPr>
            <w:tcW w:w="1104" w:type="dxa"/>
            <w:tcBorders>
              <w:top w:val="single" w:color="000000" w:sz="6" w:space="0"/>
              <w:left w:val="single" w:color="DDDDDD"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续驶里程（公里）</w:t>
            </w:r>
          </w:p>
        </w:tc>
        <w:tc>
          <w:tcPr>
            <w:tcW w:w="1199" w:type="dxa"/>
            <w:tcBorders>
              <w:top w:val="single" w:color="000000" w:sz="6" w:space="0"/>
              <w:left w:val="single" w:color="DDDDDD"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车辆识别代码（</w:t>
            </w:r>
            <w:r>
              <w:rPr>
                <w:rFonts w:hint="eastAsia" w:ascii="仿宋" w:hAnsi="仿宋" w:eastAsia="仿宋" w:cs="仿宋"/>
                <w:sz w:val="28"/>
                <w:szCs w:val="28"/>
                <w:bdr w:val="none" w:color="auto" w:sz="0" w:space="0"/>
              </w:rPr>
              <w:t>VIN</w:t>
            </w:r>
            <w:r>
              <w:rPr>
                <w:rFonts w:hint="eastAsia" w:ascii="仿宋" w:hAnsi="仿宋" w:eastAsia="仿宋" w:cs="仿宋"/>
                <w:sz w:val="28"/>
                <w:szCs w:val="28"/>
                <w:bdr w:val="none" w:color="auto" w:sz="0" w:space="0"/>
              </w:rPr>
              <w:t>）</w:t>
            </w:r>
          </w:p>
        </w:tc>
        <w:tc>
          <w:tcPr>
            <w:tcW w:w="1190" w:type="dxa"/>
            <w:tcBorders>
              <w:top w:val="single" w:color="000000" w:sz="6" w:space="0"/>
              <w:left w:val="single" w:color="DDDDDD"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补贴标准（万元</w:t>
            </w:r>
            <w:r>
              <w:rPr>
                <w:rFonts w:hint="eastAsia" w:ascii="仿宋" w:hAnsi="仿宋" w:eastAsia="仿宋" w:cs="仿宋"/>
                <w:sz w:val="28"/>
                <w:szCs w:val="28"/>
                <w:bdr w:val="none" w:color="auto" w:sz="0" w:space="0"/>
              </w:rPr>
              <w:t>/</w:t>
            </w:r>
            <w:r>
              <w:rPr>
                <w:rFonts w:hint="eastAsia" w:ascii="仿宋" w:hAnsi="仿宋" w:eastAsia="仿宋" w:cs="仿宋"/>
                <w:sz w:val="28"/>
                <w:szCs w:val="28"/>
                <w:bdr w:val="none" w:color="auto" w:sz="0" w:space="0"/>
              </w:rPr>
              <w:t>辆）</w:t>
            </w:r>
          </w:p>
        </w:tc>
        <w:tc>
          <w:tcPr>
            <w:tcW w:w="1212" w:type="dxa"/>
            <w:tcBorders>
              <w:top w:val="single" w:color="000000" w:sz="6" w:space="0"/>
              <w:left w:val="single" w:color="DDDDDD"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申请补贴资金（万元）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1425" w:type="dxa"/>
            <w:tcBorders>
              <w:top w:val="single" w:color="DDDDDD"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33"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079"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772"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136"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104"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199"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190"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212"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1425" w:type="dxa"/>
            <w:tcBorders>
              <w:top w:val="single" w:color="DDDDDD"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33"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079"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772"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136"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104"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199"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190"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212"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1425" w:type="dxa"/>
            <w:tcBorders>
              <w:top w:val="single" w:color="DDDDDD"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33"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079"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772"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136"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104"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199"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190"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212"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1425" w:type="dxa"/>
            <w:tcBorders>
              <w:top w:val="single" w:color="DDDDDD"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33"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079"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772"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136"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104"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199"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190"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212"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1425" w:type="dxa"/>
            <w:tcBorders>
              <w:top w:val="single" w:color="DDDDDD"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33"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079"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772"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136"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104"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199"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190"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212"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1425" w:type="dxa"/>
            <w:tcBorders>
              <w:top w:val="single" w:color="DDDDDD"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33"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079"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772"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136"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104"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199"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190"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212"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1425" w:type="dxa"/>
            <w:tcBorders>
              <w:top w:val="single" w:color="DDDDDD" w:sz="6" w:space="0"/>
              <w:left w:val="single" w:color="000000"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合</w:t>
            </w:r>
            <w:r>
              <w:rPr>
                <w:rFonts w:hint="eastAsia" w:ascii="仿宋" w:hAnsi="仿宋" w:eastAsia="仿宋" w:cs="仿宋"/>
                <w:sz w:val="28"/>
                <w:szCs w:val="28"/>
                <w:bdr w:val="none" w:color="auto" w:sz="0" w:space="0"/>
              </w:rPr>
              <w:t>   </w:t>
            </w:r>
            <w:r>
              <w:rPr>
                <w:rFonts w:hint="eastAsia" w:ascii="仿宋" w:hAnsi="仿宋" w:eastAsia="仿宋" w:cs="仿宋"/>
                <w:sz w:val="28"/>
                <w:szCs w:val="28"/>
                <w:bdr w:val="none" w:color="auto" w:sz="0" w:space="0"/>
              </w:rPr>
              <w:t>计</w:t>
            </w:r>
          </w:p>
        </w:tc>
        <w:tc>
          <w:tcPr>
            <w:tcW w:w="933"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w:t>
            </w:r>
          </w:p>
        </w:tc>
        <w:tc>
          <w:tcPr>
            <w:tcW w:w="1079"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w:t>
            </w:r>
          </w:p>
        </w:tc>
        <w:tc>
          <w:tcPr>
            <w:tcW w:w="772"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w:t>
            </w:r>
          </w:p>
        </w:tc>
        <w:tc>
          <w:tcPr>
            <w:tcW w:w="1136"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w:t>
            </w:r>
          </w:p>
        </w:tc>
        <w:tc>
          <w:tcPr>
            <w:tcW w:w="1104"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w:t>
            </w:r>
          </w:p>
        </w:tc>
        <w:tc>
          <w:tcPr>
            <w:tcW w:w="1199"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w:t>
            </w:r>
          </w:p>
        </w:tc>
        <w:tc>
          <w:tcPr>
            <w:tcW w:w="1190"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w:t>
            </w:r>
          </w:p>
        </w:tc>
        <w:tc>
          <w:tcPr>
            <w:tcW w:w="1212"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注：车辆类型按照本细则附件</w:t>
      </w:r>
      <w:r>
        <w:rPr>
          <w:rFonts w:hint="eastAsia" w:ascii="仿宋" w:hAnsi="仿宋" w:eastAsia="仿宋" w:cs="仿宋"/>
          <w:b w:val="0"/>
          <w:i w:val="0"/>
          <w:caps w:val="0"/>
          <w:color w:val="222222"/>
          <w:spacing w:val="0"/>
          <w:sz w:val="28"/>
          <w:szCs w:val="28"/>
          <w:bdr w:val="none" w:color="auto" w:sz="0" w:space="0"/>
          <w:shd w:val="clear" w:fill="FFFFFF"/>
        </w:rPr>
        <w:t>1</w:t>
      </w:r>
      <w:r>
        <w:rPr>
          <w:rFonts w:hint="eastAsia" w:ascii="仿宋" w:hAnsi="仿宋" w:eastAsia="仿宋" w:cs="仿宋"/>
          <w:b w:val="0"/>
          <w:i w:val="0"/>
          <w:caps w:val="0"/>
          <w:color w:val="222222"/>
          <w:spacing w:val="0"/>
          <w:sz w:val="28"/>
          <w:szCs w:val="28"/>
          <w:bdr w:val="none" w:color="auto" w:sz="0" w:space="0"/>
          <w:shd w:val="clear" w:fill="FFFFFF"/>
        </w:rPr>
        <w:t>的分类填写。纯电动客车需填车长、</w:t>
      </w:r>
      <w:r>
        <w:rPr>
          <w:rFonts w:hint="eastAsia" w:ascii="仿宋" w:hAnsi="仿宋" w:eastAsia="仿宋" w:cs="仿宋"/>
          <w:b w:val="0"/>
          <w:i w:val="0"/>
          <w:caps w:val="0"/>
          <w:color w:val="222222"/>
          <w:spacing w:val="0"/>
          <w:sz w:val="28"/>
          <w:szCs w:val="28"/>
          <w:bdr w:val="none" w:color="auto" w:sz="0" w:space="0"/>
          <w:shd w:val="clear" w:fill="FFFFFF"/>
        </w:rPr>
        <w:t>Ekg</w:t>
      </w:r>
      <w:r>
        <w:rPr>
          <w:rFonts w:hint="eastAsia" w:ascii="仿宋" w:hAnsi="仿宋" w:eastAsia="仿宋" w:cs="仿宋"/>
          <w:b w:val="0"/>
          <w:i w:val="0"/>
          <w:caps w:val="0"/>
          <w:color w:val="222222"/>
          <w:spacing w:val="0"/>
          <w:sz w:val="28"/>
          <w:szCs w:val="28"/>
          <w:bdr w:val="none" w:color="auto" w:sz="0" w:space="0"/>
          <w:shd w:val="clear" w:fill="FFFFFF"/>
        </w:rPr>
        <w:t>、续驶里程；混合动力客车需填车长、续驶里程；乘用车需填续驶里程；专用车、货车需填电池组容量。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附件</w:t>
      </w:r>
      <w:r>
        <w:rPr>
          <w:rFonts w:hint="eastAsia" w:ascii="仿宋" w:hAnsi="仿宋" w:eastAsia="仿宋" w:cs="仿宋"/>
          <w:b w:val="0"/>
          <w:i w:val="0"/>
          <w:caps w:val="0"/>
          <w:color w:val="222222"/>
          <w:spacing w:val="0"/>
          <w:sz w:val="28"/>
          <w:szCs w:val="28"/>
          <w:bdr w:val="none" w:color="auto" w:sz="0" w:space="0"/>
          <w:shd w:val="clear" w:fill="FFFFFF"/>
        </w:rPr>
        <w:t>3</w:t>
      </w:r>
      <w:r>
        <w:rPr>
          <w:rFonts w:hint="eastAsia" w:ascii="仿宋" w:hAnsi="仿宋" w:eastAsia="仿宋" w:cs="仿宋"/>
          <w:b w:val="0"/>
          <w:i w:val="0"/>
          <w:caps w:val="0"/>
          <w:color w:val="222222"/>
          <w:spacing w:val="0"/>
          <w:sz w:val="28"/>
          <w:szCs w:val="28"/>
          <w:bdr w:val="none" w:color="auto" w:sz="0" w:space="0"/>
          <w:shd w:val="clear" w:fill="FFFFFF"/>
        </w:rPr>
        <w:t>－</w:t>
      </w:r>
      <w:r>
        <w:rPr>
          <w:rFonts w:hint="eastAsia" w:ascii="仿宋" w:hAnsi="仿宋" w:eastAsia="仿宋" w:cs="仿宋"/>
          <w:b w:val="0"/>
          <w:i w:val="0"/>
          <w:caps w:val="0"/>
          <w:color w:val="222222"/>
          <w:spacing w:val="0"/>
          <w:sz w:val="28"/>
          <w:szCs w:val="28"/>
          <w:bdr w:val="none" w:color="auto" w:sz="0" w:space="0"/>
          <w:shd w:val="clear" w:fill="FFFFFF"/>
        </w:rPr>
        <w:t>2</w:t>
      </w:r>
      <w:r>
        <w:rPr>
          <w:rFonts w:hint="eastAsia" w:ascii="仿宋" w:hAnsi="仿宋" w:eastAsia="仿宋" w:cs="仿宋"/>
          <w:b w:val="0"/>
          <w:i w:val="0"/>
          <w:caps w:val="0"/>
          <w:color w:val="222222"/>
          <w:spacing w:val="0"/>
          <w:sz w:val="28"/>
          <w:szCs w:val="28"/>
          <w:bdr w:val="none" w:color="auto" w:sz="0" w:space="0"/>
          <w:shd w:val="clear" w:fill="FFFFFF"/>
        </w:rPr>
        <w:t>：新能源汽车推广应用财政补贴资金申请表（充电设施建设）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申请单位：（盖章）</w:t>
      </w:r>
      <w:r>
        <w:rPr>
          <w:rFonts w:hint="eastAsia" w:ascii="仿宋" w:hAnsi="仿宋" w:eastAsia="仿宋" w:cs="仿宋"/>
          <w:b w:val="0"/>
          <w:i w:val="0"/>
          <w:caps w:val="0"/>
          <w:color w:val="222222"/>
          <w:spacing w:val="0"/>
          <w:sz w:val="28"/>
          <w:szCs w:val="28"/>
          <w:bdr w:val="none" w:color="auto" w:sz="0" w:space="0"/>
          <w:shd w:val="clear" w:fill="FFFFFF"/>
        </w:rPr>
        <w:t>                          </w:t>
      </w:r>
      <w:r>
        <w:rPr>
          <w:rFonts w:hint="eastAsia" w:ascii="仿宋" w:hAnsi="仿宋" w:eastAsia="仿宋" w:cs="仿宋"/>
          <w:b w:val="0"/>
          <w:i w:val="0"/>
          <w:caps w:val="0"/>
          <w:color w:val="222222"/>
          <w:spacing w:val="0"/>
          <w:sz w:val="28"/>
          <w:szCs w:val="28"/>
          <w:bdr w:val="none" w:color="auto" w:sz="0" w:space="0"/>
          <w:shd w:val="clear" w:fill="FFFFFF"/>
        </w:rPr>
        <w:t>联系人及电话：</w:t>
      </w:r>
      <w:r>
        <w:rPr>
          <w:rFonts w:hint="eastAsia" w:ascii="仿宋" w:hAnsi="仿宋" w:eastAsia="仿宋" w:cs="仿宋"/>
          <w:b w:val="0"/>
          <w:i w:val="0"/>
          <w:caps w:val="0"/>
          <w:color w:val="222222"/>
          <w:spacing w:val="0"/>
          <w:sz w:val="28"/>
          <w:szCs w:val="28"/>
          <w:bdr w:val="none" w:color="auto" w:sz="0" w:space="0"/>
          <w:shd w:val="clear" w:fill="FFFFFF"/>
        </w:rPr>
        <w:t>                        </w:t>
      </w:r>
      <w:r>
        <w:rPr>
          <w:rFonts w:hint="eastAsia" w:ascii="仿宋" w:hAnsi="仿宋" w:eastAsia="仿宋" w:cs="仿宋"/>
          <w:b w:val="0"/>
          <w:i w:val="0"/>
          <w:caps w:val="0"/>
          <w:color w:val="222222"/>
          <w:spacing w:val="0"/>
          <w:sz w:val="28"/>
          <w:szCs w:val="28"/>
          <w:bdr w:val="none" w:color="auto" w:sz="0" w:space="0"/>
          <w:shd w:val="clear" w:fill="FFFFFF"/>
        </w:rPr>
        <w:t>填表日期：</w:t>
      </w:r>
    </w:p>
    <w:tbl>
      <w:tblPr>
        <w:tblW w:w="100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433"/>
        <w:gridCol w:w="933"/>
        <w:gridCol w:w="926"/>
        <w:gridCol w:w="947"/>
        <w:gridCol w:w="947"/>
        <w:gridCol w:w="933"/>
        <w:gridCol w:w="1077"/>
        <w:gridCol w:w="674"/>
        <w:gridCol w:w="660"/>
        <w:gridCol w:w="674"/>
        <w:gridCol w:w="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50" w:hRule="atLeast"/>
        </w:trPr>
        <w:tc>
          <w:tcPr>
            <w:tcW w:w="1433" w:type="dxa"/>
            <w:vMerge w:val="restar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建设内容</w:t>
            </w:r>
          </w:p>
        </w:tc>
        <w:tc>
          <w:tcPr>
            <w:tcW w:w="933" w:type="dxa"/>
            <w:vMerge w:val="restart"/>
            <w:tcBorders>
              <w:top w:val="single" w:color="000000" w:sz="6" w:space="0"/>
              <w:left w:val="single" w:color="DDDDDD"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建设地点</w:t>
            </w:r>
          </w:p>
        </w:tc>
        <w:tc>
          <w:tcPr>
            <w:tcW w:w="3753" w:type="dxa"/>
            <w:gridSpan w:val="4"/>
            <w:tcBorders>
              <w:top w:val="single" w:color="000000" w:sz="6" w:space="0"/>
              <w:left w:val="single" w:color="DDDDDD"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建设成本（万元）</w:t>
            </w:r>
          </w:p>
        </w:tc>
        <w:tc>
          <w:tcPr>
            <w:tcW w:w="1751" w:type="dxa"/>
            <w:gridSpan w:val="2"/>
            <w:tcBorders>
              <w:top w:val="single" w:color="000000" w:sz="6" w:space="0"/>
              <w:left w:val="single" w:color="DDDDDD"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交流充电</w:t>
            </w:r>
          </w:p>
        </w:tc>
        <w:tc>
          <w:tcPr>
            <w:tcW w:w="1334" w:type="dxa"/>
            <w:gridSpan w:val="2"/>
            <w:tcBorders>
              <w:top w:val="single" w:color="000000" w:sz="6" w:space="0"/>
              <w:left w:val="single" w:color="DDDDDD"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直流充电</w:t>
            </w:r>
          </w:p>
        </w:tc>
        <w:tc>
          <w:tcPr>
            <w:tcW w:w="840" w:type="dxa"/>
            <w:vMerge w:val="restart"/>
            <w:tcBorders>
              <w:top w:val="single" w:color="000000" w:sz="6" w:space="0"/>
              <w:left w:val="single" w:color="DDDDDD"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申请补贴资金（万元）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5" w:hRule="atLeast"/>
        </w:trPr>
        <w:tc>
          <w:tcPr>
            <w:tcW w:w="1433"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kinsoku/>
              <w:overflowPunct/>
              <w:topLinePunct w:val="0"/>
              <w:autoSpaceDE/>
              <w:autoSpaceDN/>
              <w:bidi w:val="0"/>
              <w:adjustRightInd/>
              <w:snapToGrid/>
              <w:spacing w:before="79" w:beforeLines="25" w:beforeAutospacing="0" w:after="79" w:afterLines="25"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33" w:type="dxa"/>
            <w:vMerge w:val="continue"/>
            <w:tcBorders>
              <w:top w:val="single" w:color="000000"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kinsoku/>
              <w:overflowPunct/>
              <w:topLinePunct w:val="0"/>
              <w:autoSpaceDE/>
              <w:autoSpaceDN/>
              <w:bidi w:val="0"/>
              <w:adjustRightInd/>
              <w:snapToGrid/>
              <w:spacing w:before="79" w:beforeLines="25" w:beforeAutospacing="0" w:after="79" w:afterLines="25"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26"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总成本</w:t>
            </w:r>
          </w:p>
        </w:tc>
        <w:tc>
          <w:tcPr>
            <w:tcW w:w="947"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设备采购成本</w:t>
            </w:r>
          </w:p>
        </w:tc>
        <w:tc>
          <w:tcPr>
            <w:tcW w:w="947"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电网增容成本</w:t>
            </w:r>
          </w:p>
        </w:tc>
        <w:tc>
          <w:tcPr>
            <w:tcW w:w="933"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其它成本</w:t>
            </w:r>
          </w:p>
        </w:tc>
        <w:tc>
          <w:tcPr>
            <w:tcW w:w="1077"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桩数（个）</w:t>
            </w:r>
          </w:p>
        </w:tc>
        <w:tc>
          <w:tcPr>
            <w:tcW w:w="674"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总功率（</w:t>
            </w:r>
            <w:r>
              <w:rPr>
                <w:rFonts w:hint="eastAsia" w:ascii="仿宋" w:hAnsi="仿宋" w:eastAsia="仿宋" w:cs="仿宋"/>
                <w:sz w:val="28"/>
                <w:szCs w:val="28"/>
                <w:bdr w:val="none" w:color="auto" w:sz="0" w:space="0"/>
              </w:rPr>
              <w:t>KW</w:t>
            </w:r>
            <w:r>
              <w:rPr>
                <w:rFonts w:hint="eastAsia" w:ascii="仿宋" w:hAnsi="仿宋" w:eastAsia="仿宋" w:cs="仿宋"/>
                <w:sz w:val="28"/>
                <w:szCs w:val="28"/>
                <w:bdr w:val="none" w:color="auto" w:sz="0" w:space="0"/>
              </w:rPr>
              <w:t>）</w:t>
            </w:r>
          </w:p>
        </w:tc>
        <w:tc>
          <w:tcPr>
            <w:tcW w:w="660"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桩数</w:t>
            </w:r>
            <w:r>
              <w:rPr>
                <w:rFonts w:hint="eastAsia" w:ascii="仿宋" w:hAnsi="仿宋" w:eastAsia="仿宋" w:cs="仿宋"/>
                <w:sz w:val="28"/>
                <w:szCs w:val="28"/>
                <w:bdr w:val="none" w:color="auto" w:sz="0" w:space="0"/>
              </w:rPr>
              <w:t>(</w:t>
            </w:r>
            <w:r>
              <w:rPr>
                <w:rFonts w:hint="eastAsia" w:ascii="仿宋" w:hAnsi="仿宋" w:eastAsia="仿宋" w:cs="仿宋"/>
                <w:sz w:val="28"/>
                <w:szCs w:val="28"/>
                <w:bdr w:val="none" w:color="auto" w:sz="0" w:space="0"/>
              </w:rPr>
              <w:t>个</w:t>
            </w:r>
            <w:r>
              <w:rPr>
                <w:rFonts w:hint="eastAsia" w:ascii="仿宋" w:hAnsi="仿宋" w:eastAsia="仿宋" w:cs="仿宋"/>
                <w:sz w:val="28"/>
                <w:szCs w:val="28"/>
                <w:bdr w:val="none" w:color="auto" w:sz="0" w:space="0"/>
              </w:rPr>
              <w:t>)</w:t>
            </w:r>
          </w:p>
        </w:tc>
        <w:tc>
          <w:tcPr>
            <w:tcW w:w="674"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总功率（</w:t>
            </w:r>
            <w:r>
              <w:rPr>
                <w:rFonts w:hint="eastAsia" w:ascii="仿宋" w:hAnsi="仿宋" w:eastAsia="仿宋" w:cs="仿宋"/>
                <w:sz w:val="28"/>
                <w:szCs w:val="28"/>
                <w:bdr w:val="none" w:color="auto" w:sz="0" w:space="0"/>
              </w:rPr>
              <w:t>KW</w:t>
            </w:r>
            <w:r>
              <w:rPr>
                <w:rFonts w:hint="eastAsia" w:ascii="仿宋" w:hAnsi="仿宋" w:eastAsia="仿宋" w:cs="仿宋"/>
                <w:sz w:val="28"/>
                <w:szCs w:val="28"/>
                <w:bdr w:val="none" w:color="auto" w:sz="0" w:space="0"/>
              </w:rPr>
              <w:t>）</w:t>
            </w:r>
          </w:p>
        </w:tc>
        <w:tc>
          <w:tcPr>
            <w:tcW w:w="840" w:type="dxa"/>
            <w:vMerge w:val="continue"/>
            <w:tcBorders>
              <w:top w:val="single" w:color="000000"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kinsoku/>
              <w:overflowPunct/>
              <w:topLinePunct w:val="0"/>
              <w:autoSpaceDE/>
              <w:autoSpaceDN/>
              <w:bidi w:val="0"/>
              <w:adjustRightInd/>
              <w:snapToGrid/>
              <w:spacing w:before="79" w:beforeLines="25" w:beforeAutospacing="0" w:after="79" w:afterLines="25"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1433" w:type="dxa"/>
            <w:tcBorders>
              <w:top w:val="single" w:color="DDDDDD"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33"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26"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47"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47"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33"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077"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674"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660"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674"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840"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1433" w:type="dxa"/>
            <w:tcBorders>
              <w:top w:val="single" w:color="DDDDDD"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33"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26"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47"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47"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33"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077"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674"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660"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674"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840"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1433" w:type="dxa"/>
            <w:tcBorders>
              <w:top w:val="single" w:color="DDDDDD"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33"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26"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47"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47"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33"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077"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674"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660"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674"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840"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1433" w:type="dxa"/>
            <w:tcBorders>
              <w:top w:val="single" w:color="DDDDDD"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33"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26"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47"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47"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33"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077"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674"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660"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674"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840"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1433" w:type="dxa"/>
            <w:tcBorders>
              <w:top w:val="single" w:color="DDDDDD"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33"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26"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47"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47"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33"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077"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674"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660"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674"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840"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1433" w:type="dxa"/>
            <w:tcBorders>
              <w:top w:val="single" w:color="DDDDDD" w:sz="6" w:space="0"/>
              <w:left w:val="single" w:color="000000"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合</w:t>
            </w:r>
            <w:r>
              <w:rPr>
                <w:rFonts w:hint="eastAsia" w:ascii="仿宋" w:hAnsi="仿宋" w:eastAsia="仿宋" w:cs="仿宋"/>
                <w:sz w:val="28"/>
                <w:szCs w:val="28"/>
                <w:bdr w:val="none" w:color="auto" w:sz="0" w:space="0"/>
              </w:rPr>
              <w:t>   </w:t>
            </w:r>
            <w:r>
              <w:rPr>
                <w:rFonts w:hint="eastAsia" w:ascii="仿宋" w:hAnsi="仿宋" w:eastAsia="仿宋" w:cs="仿宋"/>
                <w:sz w:val="28"/>
                <w:szCs w:val="28"/>
                <w:bdr w:val="none" w:color="auto" w:sz="0" w:space="0"/>
              </w:rPr>
              <w:t>计</w:t>
            </w:r>
          </w:p>
        </w:tc>
        <w:tc>
          <w:tcPr>
            <w:tcW w:w="933"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bdr w:val="none" w:color="auto" w:sz="0" w:space="0"/>
              </w:rPr>
              <w:t>X</w:t>
            </w:r>
          </w:p>
        </w:tc>
        <w:tc>
          <w:tcPr>
            <w:tcW w:w="926"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47"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47"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933"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1077"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674"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660"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674"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c>
          <w:tcPr>
            <w:tcW w:w="840" w:type="dxa"/>
            <w:tcBorders>
              <w:top w:val="single" w:color="DDDDDD" w:sz="6" w:space="0"/>
              <w:left w:val="single" w:color="DDDDDD"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备注：设备采购成本包括配电设备、充换电设备、通讯设备、电缆（导线）购置费用等；其它成本包括站内设备安装、电缆（导线）施工、项目建设检测费及管理费等。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附件</w:t>
      </w:r>
      <w:r>
        <w:rPr>
          <w:rFonts w:hint="eastAsia" w:ascii="仿宋" w:hAnsi="仿宋" w:eastAsia="仿宋" w:cs="仿宋"/>
          <w:b w:val="0"/>
          <w:i w:val="0"/>
          <w:caps w:val="0"/>
          <w:color w:val="222222"/>
          <w:spacing w:val="0"/>
          <w:sz w:val="28"/>
          <w:szCs w:val="28"/>
          <w:bdr w:val="none" w:color="auto" w:sz="0" w:space="0"/>
          <w:shd w:val="clear" w:fill="FFFFFF"/>
        </w:rPr>
        <w:t>4:单位载质量能量消耗量评价指标说明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为更科学地评价纯电动汽车技术水平，特提出“单位载质量电能消耗量（</w:t>
      </w:r>
      <w:r>
        <w:rPr>
          <w:rFonts w:hint="eastAsia" w:ascii="仿宋" w:hAnsi="仿宋" w:eastAsia="仿宋" w:cs="仿宋"/>
          <w:b w:val="0"/>
          <w:i w:val="0"/>
          <w:caps w:val="0"/>
          <w:color w:val="222222"/>
          <w:spacing w:val="0"/>
          <w:sz w:val="28"/>
          <w:szCs w:val="28"/>
          <w:bdr w:val="none" w:color="auto" w:sz="0" w:space="0"/>
          <w:shd w:val="clear" w:fill="FFFFFF"/>
        </w:rPr>
        <w:t>Ekg</w:t>
      </w:r>
      <w:r>
        <w:rPr>
          <w:rFonts w:hint="eastAsia" w:ascii="仿宋" w:hAnsi="仿宋" w:eastAsia="仿宋" w:cs="仿宋"/>
          <w:b w:val="0"/>
          <w:i w:val="0"/>
          <w:caps w:val="0"/>
          <w:color w:val="222222"/>
          <w:spacing w:val="0"/>
          <w:sz w:val="28"/>
          <w:szCs w:val="28"/>
          <w:bdr w:val="none" w:color="auto" w:sz="0" w:space="0"/>
          <w:shd w:val="clear" w:fill="FFFFFF"/>
        </w:rPr>
        <w:t>）”指标，单位</w:t>
      </w:r>
      <w:r>
        <w:rPr>
          <w:rFonts w:hint="eastAsia" w:ascii="仿宋" w:hAnsi="仿宋" w:eastAsia="仿宋" w:cs="仿宋"/>
          <w:b w:val="0"/>
          <w:i w:val="0"/>
          <w:caps w:val="0"/>
          <w:color w:val="222222"/>
          <w:spacing w:val="0"/>
          <w:sz w:val="28"/>
          <w:szCs w:val="28"/>
          <w:bdr w:val="none" w:color="auto" w:sz="0" w:space="0"/>
          <w:shd w:val="clear" w:fill="FFFFFF"/>
        </w:rPr>
        <w:t>Wh/km</w:t>
      </w:r>
      <w:r>
        <w:rPr>
          <w:rFonts w:hint="eastAsia" w:ascii="仿宋" w:hAnsi="仿宋" w:eastAsia="仿宋" w:cs="仿宋"/>
          <w:b w:val="0"/>
          <w:i w:val="0"/>
          <w:caps w:val="0"/>
          <w:color w:val="222222"/>
          <w:spacing w:val="0"/>
          <w:sz w:val="28"/>
          <w:szCs w:val="28"/>
          <w:bdr w:val="none" w:color="auto" w:sz="0" w:space="0"/>
          <w:shd w:val="clear" w:fill="FFFFFF"/>
        </w:rPr>
        <w:t>·</w:t>
      </w:r>
      <w:r>
        <w:rPr>
          <w:rFonts w:hint="eastAsia" w:ascii="仿宋" w:hAnsi="仿宋" w:eastAsia="仿宋" w:cs="仿宋"/>
          <w:b w:val="0"/>
          <w:i w:val="0"/>
          <w:caps w:val="0"/>
          <w:color w:val="222222"/>
          <w:spacing w:val="0"/>
          <w:sz w:val="28"/>
          <w:szCs w:val="28"/>
          <w:bdr w:val="none" w:color="auto" w:sz="0" w:space="0"/>
          <w:shd w:val="clear" w:fill="FFFFFF"/>
        </w:rPr>
        <w:t>kg</w:t>
      </w:r>
      <w:r>
        <w:rPr>
          <w:rFonts w:hint="eastAsia" w:ascii="仿宋" w:hAnsi="仿宋" w:eastAsia="仿宋" w:cs="仿宋"/>
          <w:b w:val="0"/>
          <w:i w:val="0"/>
          <w:caps w:val="0"/>
          <w:color w:val="222222"/>
          <w:spacing w:val="0"/>
          <w:sz w:val="28"/>
          <w:szCs w:val="28"/>
          <w:bdr w:val="none" w:color="auto" w:sz="0" w:space="0"/>
          <w:shd w:val="clear" w:fill="FFFFFF"/>
        </w:rPr>
        <w:t>，四舍五入至小数点后两位。计算公式如下：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E</w:t>
      </w:r>
      <w:r>
        <w:rPr>
          <w:rFonts w:hint="eastAsia" w:ascii="仿宋" w:hAnsi="仿宋" w:eastAsia="仿宋" w:cs="仿宋"/>
          <w:b w:val="0"/>
          <w:i w:val="0"/>
          <w:caps w:val="0"/>
          <w:color w:val="222222"/>
          <w:spacing w:val="0"/>
          <w:sz w:val="28"/>
          <w:szCs w:val="28"/>
          <w:bdr w:val="none" w:color="auto" w:sz="0" w:space="0"/>
          <w:shd w:val="clear" w:fill="FFFFFF"/>
        </w:rPr>
        <w:t>表示电能消耗率，试验检测项。电动汽车</w:t>
      </w:r>
      <w:r>
        <w:rPr>
          <w:rFonts w:hint="eastAsia" w:ascii="仿宋" w:hAnsi="仿宋" w:eastAsia="仿宋" w:cs="仿宋"/>
          <w:b w:val="0"/>
          <w:i w:val="0"/>
          <w:caps w:val="0"/>
          <w:color w:val="222222"/>
          <w:spacing w:val="0"/>
          <w:sz w:val="28"/>
          <w:szCs w:val="28"/>
          <w:bdr w:val="none" w:color="auto" w:sz="0" w:space="0"/>
          <w:shd w:val="clear" w:fill="FFFFFF"/>
        </w:rPr>
        <w:t>GB/T 18386</w:t>
      </w:r>
      <w:r>
        <w:rPr>
          <w:rFonts w:hint="eastAsia" w:ascii="仿宋" w:hAnsi="仿宋" w:eastAsia="仿宋" w:cs="仿宋"/>
          <w:b w:val="0"/>
          <w:i w:val="0"/>
          <w:caps w:val="0"/>
          <w:color w:val="222222"/>
          <w:spacing w:val="0"/>
          <w:sz w:val="28"/>
          <w:szCs w:val="28"/>
          <w:bdr w:val="none" w:color="auto" w:sz="0" w:space="0"/>
          <w:shd w:val="clear" w:fill="FFFFFF"/>
        </w:rPr>
        <w:t>《电动汽车能量消耗率和续驶里程试验方法》试验中消耗的电能除以行驶里程所得的值，单位</w:t>
      </w:r>
      <w:r>
        <w:rPr>
          <w:rFonts w:hint="eastAsia" w:ascii="仿宋" w:hAnsi="仿宋" w:eastAsia="仿宋" w:cs="仿宋"/>
          <w:b w:val="0"/>
          <w:i w:val="0"/>
          <w:caps w:val="0"/>
          <w:color w:val="222222"/>
          <w:spacing w:val="0"/>
          <w:sz w:val="28"/>
          <w:szCs w:val="28"/>
          <w:bdr w:val="none" w:color="auto" w:sz="0" w:space="0"/>
          <w:shd w:val="clear" w:fill="FFFFFF"/>
        </w:rPr>
        <w:t>Wh/km</w:t>
      </w:r>
      <w:r>
        <w:rPr>
          <w:rFonts w:hint="eastAsia" w:ascii="仿宋" w:hAnsi="仿宋" w:eastAsia="仿宋" w:cs="仿宋"/>
          <w:b w:val="0"/>
          <w:i w:val="0"/>
          <w:caps w:val="0"/>
          <w:color w:val="222222"/>
          <w:spacing w:val="0"/>
          <w:sz w:val="28"/>
          <w:szCs w:val="28"/>
          <w:bdr w:val="none" w:color="auto" w:sz="0" w:space="0"/>
          <w:shd w:val="clear" w:fill="FFFFFF"/>
        </w:rPr>
        <w:t>（乘用车、专用车采用工况法，客车采用</w:t>
      </w:r>
      <w:r>
        <w:rPr>
          <w:rFonts w:hint="eastAsia" w:ascii="仿宋" w:hAnsi="仿宋" w:eastAsia="仿宋" w:cs="仿宋"/>
          <w:b w:val="0"/>
          <w:i w:val="0"/>
          <w:caps w:val="0"/>
          <w:color w:val="222222"/>
          <w:spacing w:val="0"/>
          <w:sz w:val="28"/>
          <w:szCs w:val="28"/>
          <w:bdr w:val="none" w:color="auto" w:sz="0" w:space="0"/>
          <w:shd w:val="clear" w:fill="FFFFFF"/>
        </w:rPr>
        <w:t>40km/h</w:t>
      </w:r>
      <w:r>
        <w:rPr>
          <w:rFonts w:hint="eastAsia" w:ascii="仿宋" w:hAnsi="仿宋" w:eastAsia="仿宋" w:cs="仿宋"/>
          <w:b w:val="0"/>
          <w:i w:val="0"/>
          <w:caps w:val="0"/>
          <w:color w:val="222222"/>
          <w:spacing w:val="0"/>
          <w:sz w:val="28"/>
          <w:szCs w:val="28"/>
          <w:bdr w:val="none" w:color="auto" w:sz="0" w:space="0"/>
          <w:shd w:val="clear" w:fill="FFFFFF"/>
        </w:rPr>
        <w:t>等速法测试）；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M</w:t>
      </w:r>
      <w:r>
        <w:rPr>
          <w:rFonts w:hint="eastAsia" w:ascii="仿宋" w:hAnsi="仿宋" w:eastAsia="仿宋" w:cs="仿宋"/>
          <w:b w:val="0"/>
          <w:i w:val="0"/>
          <w:caps w:val="0"/>
          <w:color w:val="222222"/>
          <w:spacing w:val="0"/>
          <w:sz w:val="28"/>
          <w:szCs w:val="28"/>
          <w:bdr w:val="none" w:color="auto" w:sz="0" w:space="0"/>
          <w:shd w:val="clear" w:fill="FFFFFF"/>
        </w:rPr>
        <w:t>表示附加质量，车辆基本参数。</w:t>
      </w:r>
      <w:r>
        <w:rPr>
          <w:rFonts w:hint="eastAsia" w:ascii="仿宋" w:hAnsi="仿宋" w:eastAsia="仿宋" w:cs="仿宋"/>
          <w:b w:val="0"/>
          <w:i w:val="0"/>
          <w:caps w:val="0"/>
          <w:color w:val="222222"/>
          <w:spacing w:val="0"/>
          <w:sz w:val="28"/>
          <w:szCs w:val="28"/>
          <w:bdr w:val="none" w:color="auto" w:sz="0" w:space="0"/>
          <w:shd w:val="clear" w:fill="FFFFFF"/>
        </w:rPr>
        <w:t>GB/T 18386</w:t>
      </w:r>
      <w:r>
        <w:rPr>
          <w:rFonts w:hint="eastAsia" w:ascii="仿宋" w:hAnsi="仿宋" w:eastAsia="仿宋" w:cs="仿宋"/>
          <w:b w:val="0"/>
          <w:i w:val="0"/>
          <w:caps w:val="0"/>
          <w:color w:val="222222"/>
          <w:spacing w:val="0"/>
          <w:sz w:val="28"/>
          <w:szCs w:val="28"/>
          <w:bdr w:val="none" w:color="auto" w:sz="0" w:space="0"/>
          <w:shd w:val="clear" w:fill="FFFFFF"/>
        </w:rPr>
        <w:t>检测试验中的所需附加质量，单位</w:t>
      </w:r>
      <w:r>
        <w:rPr>
          <w:rFonts w:hint="eastAsia" w:ascii="仿宋" w:hAnsi="仿宋" w:eastAsia="仿宋" w:cs="仿宋"/>
          <w:b w:val="0"/>
          <w:i w:val="0"/>
          <w:caps w:val="0"/>
          <w:color w:val="222222"/>
          <w:spacing w:val="0"/>
          <w:sz w:val="28"/>
          <w:szCs w:val="28"/>
          <w:bdr w:val="none" w:color="auto" w:sz="0" w:space="0"/>
          <w:shd w:val="clear" w:fill="FFFFFF"/>
        </w:rPr>
        <w:t>kg</w:t>
      </w:r>
      <w:r>
        <w:rPr>
          <w:rFonts w:hint="eastAsia" w:ascii="仿宋" w:hAnsi="仿宋" w:eastAsia="仿宋" w:cs="仿宋"/>
          <w:b w:val="0"/>
          <w:i w:val="0"/>
          <w:caps w:val="0"/>
          <w:color w:val="222222"/>
          <w:spacing w:val="0"/>
          <w:sz w:val="28"/>
          <w:szCs w:val="28"/>
          <w:bdr w:val="none" w:color="auto" w:sz="0" w:space="0"/>
          <w:shd w:val="clear" w:fill="FFFFFF"/>
        </w:rPr>
        <w:t>，具体计算如下：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 1.</w:t>
      </w:r>
      <w:r>
        <w:rPr>
          <w:rFonts w:hint="eastAsia" w:ascii="仿宋" w:hAnsi="仿宋" w:eastAsia="仿宋" w:cs="仿宋"/>
          <w:b w:val="0"/>
          <w:i w:val="0"/>
          <w:caps w:val="0"/>
          <w:color w:val="222222"/>
          <w:spacing w:val="0"/>
          <w:sz w:val="28"/>
          <w:szCs w:val="28"/>
          <w:bdr w:val="none" w:color="auto" w:sz="0" w:space="0"/>
          <w:shd w:val="clear" w:fill="FFFFFF"/>
        </w:rPr>
        <w:t>最大允许装载质量小于或等于</w:t>
      </w:r>
      <w:r>
        <w:rPr>
          <w:rFonts w:hint="eastAsia" w:ascii="仿宋" w:hAnsi="仿宋" w:eastAsia="仿宋" w:cs="仿宋"/>
          <w:b w:val="0"/>
          <w:i w:val="0"/>
          <w:caps w:val="0"/>
          <w:color w:val="222222"/>
          <w:spacing w:val="0"/>
          <w:sz w:val="28"/>
          <w:szCs w:val="28"/>
          <w:bdr w:val="none" w:color="auto" w:sz="0" w:space="0"/>
          <w:shd w:val="clear" w:fill="FFFFFF"/>
        </w:rPr>
        <w:t>180kg</w:t>
      </w:r>
      <w:r>
        <w:rPr>
          <w:rFonts w:hint="eastAsia" w:ascii="仿宋" w:hAnsi="仿宋" w:eastAsia="仿宋" w:cs="仿宋"/>
          <w:b w:val="0"/>
          <w:i w:val="0"/>
          <w:caps w:val="0"/>
          <w:color w:val="222222"/>
          <w:spacing w:val="0"/>
          <w:sz w:val="28"/>
          <w:szCs w:val="28"/>
          <w:bdr w:val="none" w:color="auto" w:sz="0" w:space="0"/>
          <w:shd w:val="clear" w:fill="FFFFFF"/>
        </w:rPr>
        <w:t>，附加质量</w:t>
      </w:r>
      <w:r>
        <w:rPr>
          <w:rFonts w:hint="eastAsia" w:ascii="仿宋" w:hAnsi="仿宋" w:eastAsia="仿宋" w:cs="仿宋"/>
          <w:b w:val="0"/>
          <w:i w:val="0"/>
          <w:caps w:val="0"/>
          <w:color w:val="222222"/>
          <w:spacing w:val="0"/>
          <w:sz w:val="28"/>
          <w:szCs w:val="28"/>
          <w:bdr w:val="none" w:color="auto" w:sz="0" w:space="0"/>
          <w:shd w:val="clear" w:fill="FFFFFF"/>
        </w:rPr>
        <w:t>=</w:t>
      </w:r>
      <w:r>
        <w:rPr>
          <w:rFonts w:hint="eastAsia" w:ascii="仿宋" w:hAnsi="仿宋" w:eastAsia="仿宋" w:cs="仿宋"/>
          <w:b w:val="0"/>
          <w:i w:val="0"/>
          <w:caps w:val="0"/>
          <w:color w:val="222222"/>
          <w:spacing w:val="0"/>
          <w:sz w:val="28"/>
          <w:szCs w:val="28"/>
          <w:bdr w:val="none" w:color="auto" w:sz="0" w:space="0"/>
          <w:shd w:val="clear" w:fill="FFFFFF"/>
        </w:rPr>
        <w:t>最大允许装载质量；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 2.</w:t>
      </w:r>
      <w:r>
        <w:rPr>
          <w:rFonts w:hint="eastAsia" w:ascii="仿宋" w:hAnsi="仿宋" w:eastAsia="仿宋" w:cs="仿宋"/>
          <w:b w:val="0"/>
          <w:i w:val="0"/>
          <w:caps w:val="0"/>
          <w:color w:val="222222"/>
          <w:spacing w:val="0"/>
          <w:sz w:val="28"/>
          <w:szCs w:val="28"/>
          <w:bdr w:val="none" w:color="auto" w:sz="0" w:space="0"/>
          <w:shd w:val="clear" w:fill="FFFFFF"/>
        </w:rPr>
        <w:t>最大允许装载质量大于</w:t>
      </w:r>
      <w:r>
        <w:rPr>
          <w:rFonts w:hint="eastAsia" w:ascii="仿宋" w:hAnsi="仿宋" w:eastAsia="仿宋" w:cs="仿宋"/>
          <w:b w:val="0"/>
          <w:i w:val="0"/>
          <w:caps w:val="0"/>
          <w:color w:val="222222"/>
          <w:spacing w:val="0"/>
          <w:sz w:val="28"/>
          <w:szCs w:val="28"/>
          <w:bdr w:val="none" w:color="auto" w:sz="0" w:space="0"/>
          <w:shd w:val="clear" w:fill="FFFFFF"/>
        </w:rPr>
        <w:t>180kg</w:t>
      </w:r>
      <w:r>
        <w:rPr>
          <w:rFonts w:hint="eastAsia" w:ascii="仿宋" w:hAnsi="仿宋" w:eastAsia="仿宋" w:cs="仿宋"/>
          <w:b w:val="0"/>
          <w:i w:val="0"/>
          <w:caps w:val="0"/>
          <w:color w:val="222222"/>
          <w:spacing w:val="0"/>
          <w:sz w:val="28"/>
          <w:szCs w:val="28"/>
          <w:bdr w:val="none" w:color="auto" w:sz="0" w:space="0"/>
          <w:shd w:val="clear" w:fill="FFFFFF"/>
        </w:rPr>
        <w:t>，但小于</w:t>
      </w:r>
      <w:r>
        <w:rPr>
          <w:rFonts w:hint="eastAsia" w:ascii="仿宋" w:hAnsi="仿宋" w:eastAsia="仿宋" w:cs="仿宋"/>
          <w:b w:val="0"/>
          <w:i w:val="0"/>
          <w:caps w:val="0"/>
          <w:color w:val="222222"/>
          <w:spacing w:val="0"/>
          <w:sz w:val="28"/>
          <w:szCs w:val="28"/>
          <w:bdr w:val="none" w:color="auto" w:sz="0" w:space="0"/>
          <w:shd w:val="clear" w:fill="FFFFFF"/>
        </w:rPr>
        <w:t>360kg</w:t>
      </w:r>
      <w:r>
        <w:rPr>
          <w:rFonts w:hint="eastAsia" w:ascii="仿宋" w:hAnsi="仿宋" w:eastAsia="仿宋" w:cs="仿宋"/>
          <w:b w:val="0"/>
          <w:i w:val="0"/>
          <w:caps w:val="0"/>
          <w:color w:val="222222"/>
          <w:spacing w:val="0"/>
          <w:sz w:val="28"/>
          <w:szCs w:val="28"/>
          <w:bdr w:val="none" w:color="auto" w:sz="0" w:space="0"/>
          <w:shd w:val="clear" w:fill="FFFFFF"/>
        </w:rPr>
        <w:t>，附加质量</w:t>
      </w:r>
      <w:r>
        <w:rPr>
          <w:rFonts w:hint="eastAsia" w:ascii="仿宋" w:hAnsi="仿宋" w:eastAsia="仿宋" w:cs="仿宋"/>
          <w:b w:val="0"/>
          <w:i w:val="0"/>
          <w:caps w:val="0"/>
          <w:color w:val="222222"/>
          <w:spacing w:val="0"/>
          <w:sz w:val="28"/>
          <w:szCs w:val="28"/>
          <w:bdr w:val="none" w:color="auto" w:sz="0" w:space="0"/>
          <w:shd w:val="clear" w:fill="FFFFFF"/>
        </w:rPr>
        <w:t>=180kg</w:t>
      </w:r>
      <w:r>
        <w:rPr>
          <w:rFonts w:hint="eastAsia" w:ascii="仿宋" w:hAnsi="仿宋" w:eastAsia="仿宋" w:cs="仿宋"/>
          <w:b w:val="0"/>
          <w:i w:val="0"/>
          <w:caps w:val="0"/>
          <w:color w:val="222222"/>
          <w:spacing w:val="0"/>
          <w:sz w:val="28"/>
          <w:szCs w:val="28"/>
          <w:bdr w:val="none" w:color="auto" w:sz="0" w:space="0"/>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 3.</w:t>
      </w:r>
      <w:r>
        <w:rPr>
          <w:rFonts w:hint="eastAsia" w:ascii="仿宋" w:hAnsi="仿宋" w:eastAsia="仿宋" w:cs="仿宋"/>
          <w:b w:val="0"/>
          <w:i w:val="0"/>
          <w:caps w:val="0"/>
          <w:color w:val="222222"/>
          <w:spacing w:val="0"/>
          <w:sz w:val="28"/>
          <w:szCs w:val="28"/>
          <w:bdr w:val="none" w:color="auto" w:sz="0" w:space="0"/>
          <w:shd w:val="clear" w:fill="FFFFFF"/>
        </w:rPr>
        <w:t>最大允许装载质量大于或等于</w:t>
      </w:r>
      <w:r>
        <w:rPr>
          <w:rFonts w:hint="eastAsia" w:ascii="仿宋" w:hAnsi="仿宋" w:eastAsia="仿宋" w:cs="仿宋"/>
          <w:b w:val="0"/>
          <w:i w:val="0"/>
          <w:caps w:val="0"/>
          <w:color w:val="222222"/>
          <w:spacing w:val="0"/>
          <w:sz w:val="28"/>
          <w:szCs w:val="28"/>
          <w:bdr w:val="none" w:color="auto" w:sz="0" w:space="0"/>
          <w:shd w:val="clear" w:fill="FFFFFF"/>
        </w:rPr>
        <w:t>360kg</w:t>
      </w:r>
      <w:r>
        <w:rPr>
          <w:rFonts w:hint="eastAsia" w:ascii="仿宋" w:hAnsi="仿宋" w:eastAsia="仿宋" w:cs="仿宋"/>
          <w:b w:val="0"/>
          <w:i w:val="0"/>
          <w:caps w:val="0"/>
          <w:color w:val="222222"/>
          <w:spacing w:val="0"/>
          <w:sz w:val="28"/>
          <w:szCs w:val="28"/>
          <w:bdr w:val="none" w:color="auto" w:sz="0" w:space="0"/>
          <w:shd w:val="clear" w:fill="FFFFFF"/>
        </w:rPr>
        <w:t>，附加质量</w:t>
      </w:r>
      <w:r>
        <w:rPr>
          <w:rFonts w:hint="eastAsia" w:ascii="仿宋" w:hAnsi="仿宋" w:eastAsia="仿宋" w:cs="仿宋"/>
          <w:b w:val="0"/>
          <w:i w:val="0"/>
          <w:caps w:val="0"/>
          <w:color w:val="222222"/>
          <w:spacing w:val="0"/>
          <w:sz w:val="28"/>
          <w:szCs w:val="28"/>
          <w:bdr w:val="none" w:color="auto" w:sz="0" w:space="0"/>
          <w:shd w:val="clear" w:fill="FFFFFF"/>
        </w:rPr>
        <w:t>=1/2</w:t>
      </w:r>
      <w:r>
        <w:rPr>
          <w:rFonts w:hint="eastAsia" w:ascii="仿宋" w:hAnsi="仿宋" w:eastAsia="仿宋" w:cs="仿宋"/>
          <w:b w:val="0"/>
          <w:i w:val="0"/>
          <w:caps w:val="0"/>
          <w:color w:val="222222"/>
          <w:spacing w:val="0"/>
          <w:sz w:val="28"/>
          <w:szCs w:val="28"/>
          <w:bdr w:val="none" w:color="auto" w:sz="0" w:space="0"/>
          <w:shd w:val="clear" w:fill="FFFFFF"/>
        </w:rPr>
        <w:t>最大允许装载质量。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222222"/>
          <w:sz w:val="28"/>
          <w:szCs w:val="28"/>
        </w:rPr>
      </w:pPr>
      <w:r>
        <w:rPr>
          <w:rFonts w:hint="eastAsia" w:ascii="仿宋" w:hAnsi="仿宋" w:eastAsia="仿宋" w:cs="仿宋"/>
          <w:b w:val="0"/>
          <w:i w:val="0"/>
          <w:caps w:val="0"/>
          <w:color w:val="222222"/>
          <w:spacing w:val="0"/>
          <w:sz w:val="28"/>
          <w:szCs w:val="28"/>
          <w:bdr w:val="none" w:color="auto" w:sz="0" w:space="0"/>
          <w:shd w:val="clear" w:fill="FFFFFF"/>
        </w:rPr>
        <w:t>注：按</w:t>
      </w:r>
      <w:r>
        <w:rPr>
          <w:rFonts w:hint="eastAsia" w:ascii="仿宋" w:hAnsi="仿宋" w:eastAsia="仿宋" w:cs="仿宋"/>
          <w:b w:val="0"/>
          <w:i w:val="0"/>
          <w:caps w:val="0"/>
          <w:color w:val="222222"/>
          <w:spacing w:val="0"/>
          <w:sz w:val="28"/>
          <w:szCs w:val="28"/>
          <w:bdr w:val="none" w:color="auto" w:sz="0" w:space="0"/>
          <w:shd w:val="clear" w:fill="FFFFFF"/>
        </w:rPr>
        <w:t>GB/T 3730.2</w:t>
      </w:r>
      <w:r>
        <w:rPr>
          <w:rFonts w:hint="eastAsia" w:ascii="仿宋" w:hAnsi="仿宋" w:eastAsia="仿宋" w:cs="仿宋"/>
          <w:b w:val="0"/>
          <w:i w:val="0"/>
          <w:caps w:val="0"/>
          <w:color w:val="222222"/>
          <w:spacing w:val="0"/>
          <w:sz w:val="28"/>
          <w:szCs w:val="28"/>
          <w:bdr w:val="none" w:color="auto" w:sz="0" w:space="0"/>
          <w:shd w:val="clear" w:fill="FFFFFF"/>
        </w:rPr>
        <w:t>《道路车辆</w:t>
      </w:r>
      <w:r>
        <w:rPr>
          <w:rFonts w:hint="eastAsia" w:ascii="仿宋" w:hAnsi="仿宋" w:eastAsia="仿宋" w:cs="仿宋"/>
          <w:b w:val="0"/>
          <w:i w:val="0"/>
          <w:caps w:val="0"/>
          <w:color w:val="222222"/>
          <w:spacing w:val="0"/>
          <w:sz w:val="28"/>
          <w:szCs w:val="28"/>
          <w:bdr w:val="none" w:color="auto" w:sz="0" w:space="0"/>
          <w:shd w:val="clear" w:fill="FFFFFF"/>
        </w:rPr>
        <w:t> </w:t>
      </w:r>
      <w:r>
        <w:rPr>
          <w:rFonts w:hint="eastAsia" w:ascii="仿宋" w:hAnsi="仿宋" w:eastAsia="仿宋" w:cs="仿宋"/>
          <w:b w:val="0"/>
          <w:i w:val="0"/>
          <w:caps w:val="0"/>
          <w:color w:val="222222"/>
          <w:spacing w:val="0"/>
          <w:sz w:val="28"/>
          <w:szCs w:val="28"/>
          <w:bdr w:val="none" w:color="auto" w:sz="0" w:space="0"/>
          <w:shd w:val="clear" w:fill="FFFFFF"/>
        </w:rPr>
        <w:t>质量</w:t>
      </w:r>
      <w:r>
        <w:rPr>
          <w:rFonts w:hint="eastAsia" w:ascii="仿宋" w:hAnsi="仿宋" w:eastAsia="仿宋" w:cs="仿宋"/>
          <w:b w:val="0"/>
          <w:i w:val="0"/>
          <w:caps w:val="0"/>
          <w:color w:val="222222"/>
          <w:spacing w:val="0"/>
          <w:sz w:val="28"/>
          <w:szCs w:val="28"/>
          <w:bdr w:val="none" w:color="auto" w:sz="0" w:space="0"/>
          <w:shd w:val="clear" w:fill="FFFFFF"/>
        </w:rPr>
        <w:t> </w:t>
      </w:r>
      <w:r>
        <w:rPr>
          <w:rFonts w:hint="eastAsia" w:ascii="仿宋" w:hAnsi="仿宋" w:eastAsia="仿宋" w:cs="仿宋"/>
          <w:b w:val="0"/>
          <w:i w:val="0"/>
          <w:caps w:val="0"/>
          <w:color w:val="222222"/>
          <w:spacing w:val="0"/>
          <w:sz w:val="28"/>
          <w:szCs w:val="28"/>
          <w:bdr w:val="none" w:color="auto" w:sz="0" w:space="0"/>
          <w:shd w:val="clear" w:fill="FFFFFF"/>
        </w:rPr>
        <w:t>词汇和代码》中定义：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222222"/>
          <w:spacing w:val="0"/>
          <w:sz w:val="28"/>
          <w:szCs w:val="28"/>
          <w:bdr w:val="none" w:color="auto" w:sz="0" w:space="0"/>
          <w:shd w:val="clear" w:fill="FFFFFF"/>
        </w:rPr>
        <w:t>最大允许装载质量</w:t>
      </w:r>
      <w:r>
        <w:rPr>
          <w:rFonts w:hint="eastAsia" w:ascii="仿宋" w:hAnsi="仿宋" w:eastAsia="仿宋" w:cs="仿宋"/>
          <w:b w:val="0"/>
          <w:i w:val="0"/>
          <w:caps w:val="0"/>
          <w:color w:val="222222"/>
          <w:spacing w:val="0"/>
          <w:sz w:val="28"/>
          <w:szCs w:val="28"/>
          <w:bdr w:val="none" w:color="auto" w:sz="0" w:space="0"/>
          <w:shd w:val="clear" w:fill="FFFFFF"/>
        </w:rPr>
        <w:t>=</w:t>
      </w:r>
      <w:r>
        <w:rPr>
          <w:rFonts w:hint="eastAsia" w:ascii="仿宋" w:hAnsi="仿宋" w:eastAsia="仿宋" w:cs="仿宋"/>
          <w:b w:val="0"/>
          <w:i w:val="0"/>
          <w:caps w:val="0"/>
          <w:color w:val="222222"/>
          <w:spacing w:val="0"/>
          <w:sz w:val="28"/>
          <w:szCs w:val="28"/>
          <w:bdr w:val="none" w:color="auto" w:sz="0" w:space="0"/>
          <w:shd w:val="clear" w:fill="FFFFFF"/>
        </w:rPr>
        <w:t>最大允许总质量</w:t>
      </w:r>
      <w:r>
        <w:rPr>
          <w:rFonts w:hint="eastAsia" w:ascii="仿宋" w:hAnsi="仿宋" w:eastAsia="仿宋" w:cs="仿宋"/>
          <w:b w:val="0"/>
          <w:i w:val="0"/>
          <w:caps w:val="0"/>
          <w:color w:val="222222"/>
          <w:spacing w:val="0"/>
          <w:sz w:val="28"/>
          <w:szCs w:val="28"/>
          <w:bdr w:val="none" w:color="auto" w:sz="0" w:space="0"/>
          <w:shd w:val="clear" w:fill="FFFFFF"/>
        </w:rPr>
        <w:t>-</w:t>
      </w:r>
      <w:r>
        <w:rPr>
          <w:rFonts w:hint="eastAsia" w:ascii="仿宋" w:hAnsi="仿宋" w:eastAsia="仿宋" w:cs="仿宋"/>
          <w:b w:val="0"/>
          <w:i w:val="0"/>
          <w:caps w:val="0"/>
          <w:color w:val="222222"/>
          <w:spacing w:val="0"/>
          <w:sz w:val="28"/>
          <w:szCs w:val="28"/>
          <w:bdr w:val="none" w:color="auto" w:sz="0" w:space="0"/>
          <w:shd w:val="clear" w:fill="FFFFFF"/>
        </w:rPr>
        <w:t>整车整备质量。</w:t>
      </w:r>
      <w:r>
        <w:rPr>
          <w:rFonts w:hint="eastAsia" w:ascii="仿宋" w:hAnsi="仿宋" w:eastAsia="仿宋" w:cs="仿宋"/>
          <w:b w:val="0"/>
          <w:i w:val="0"/>
          <w:caps w:val="0"/>
          <w:color w:val="3E3E3E"/>
          <w:spacing w:val="0"/>
          <w:sz w:val="28"/>
          <w:szCs w:val="28"/>
          <w:bdr w:val="none" w:color="auto" w:sz="0" w:space="0"/>
          <w:shd w:val="clear" w:fill="FFFFFF"/>
        </w:rPr>
        <w:fldChar w:fldCharType="begin"/>
      </w:r>
      <w:r>
        <w:rPr>
          <w:rFonts w:hint="eastAsia" w:ascii="仿宋" w:hAnsi="仿宋" w:eastAsia="仿宋" w:cs="仿宋"/>
          <w:b w:val="0"/>
          <w:i w:val="0"/>
          <w:caps w:val="0"/>
          <w:color w:val="3E3E3E"/>
          <w:spacing w:val="0"/>
          <w:sz w:val="28"/>
          <w:szCs w:val="28"/>
          <w:bdr w:val="none" w:color="auto" w:sz="0" w:space="0"/>
          <w:shd w:val="clear" w:fill="FFFFFF"/>
        </w:rPr>
        <w:instrText xml:space="preserve">INCLUDEPICTURE \d "https://mp.weixin.qq.com/data:image/png;base64,iVBORw0KGgoAAAANSUhEUgAAAAEAAAABCAIAAACQd1PeAAAAGXRFWHRTb2Z0d2FyZQBBZG9iZSBJbWFnZVJlYWR5ccllPAAAAyBpVFh0WE1MOmNvbS5hZG9iZS54bXAAAAAAADw/eHBhY2tldCBiZWdpbj0i77u/IiBpZD0iVzVNME1wQ2VoaUh6cmVTek5UY3prYzlkIj8+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IDwvcmRmOlJERj4gPC94OnhtcG1ldGE+IDw/eHBhY2tldCBlbmQ9InIiPz6p+a6fAAAAD0lEQVR42mJ89/Y1QIABAAWXAsgVS/hWAAAAAElFTkSuQmCC" \* MERGEFORMATINET </w:instrText>
      </w:r>
      <w:r>
        <w:rPr>
          <w:rFonts w:hint="eastAsia" w:ascii="仿宋" w:hAnsi="仿宋" w:eastAsia="仿宋" w:cs="仿宋"/>
          <w:b w:val="0"/>
          <w:i w:val="0"/>
          <w:caps w:val="0"/>
          <w:color w:val="3E3E3E"/>
          <w:spacing w:val="0"/>
          <w:sz w:val="28"/>
          <w:szCs w:val="28"/>
          <w:bdr w:val="none" w:color="auto" w:sz="0" w:space="0"/>
          <w:shd w:val="clear" w:fill="FFFFFF"/>
        </w:rPr>
        <w:fldChar w:fldCharType="separate"/>
      </w:r>
      <w:r>
        <w:rPr>
          <w:rFonts w:hint="eastAsia" w:ascii="仿宋" w:hAnsi="仿宋" w:eastAsia="仿宋" w:cs="仿宋"/>
          <w:b w:val="0"/>
          <w:i w:val="0"/>
          <w:caps w:val="0"/>
          <w:color w:val="3E3E3E"/>
          <w:spacing w:val="0"/>
          <w:sz w:val="28"/>
          <w:szCs w:val="28"/>
          <w:bdr w:val="none" w:color="auto" w:sz="0" w:space="0"/>
          <w:shd w:val="clear" w:fill="FFFFFF"/>
        </w:rPr>
        <w:drawing>
          <wp:inline distT="0" distB="0" distL="114300" distR="114300">
            <wp:extent cx="304800" cy="304800"/>
            <wp:effectExtent l="0" t="0" r="0" b="0"/>
            <wp:docPr id="2" name="图片 2"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60"/>
                    <pic:cNvPicPr>
                      <a:picLocks noChangeAspect="1"/>
                    </pic:cNvPicPr>
                  </pic:nvPicPr>
                  <pic:blipFill>
                    <a:blip r:embed="rId6" r:link="rId7"/>
                    <a:stretch>
                      <a:fillRect/>
                    </a:stretch>
                  </pic:blipFill>
                  <pic:spPr>
                    <a:xfrm>
                      <a:off x="0" y="0"/>
                      <a:ext cx="304800" cy="304800"/>
                    </a:xfrm>
                    <a:prstGeom prst="rect">
                      <a:avLst/>
                    </a:prstGeom>
                    <a:noFill/>
                    <a:ln w="9525">
                      <a:noFill/>
                      <a:miter/>
                    </a:ln>
                  </pic:spPr>
                </pic:pic>
              </a:graphicData>
            </a:graphic>
          </wp:inline>
        </w:drawing>
      </w:r>
      <w:r>
        <w:rPr>
          <w:rFonts w:hint="eastAsia" w:ascii="仿宋" w:hAnsi="仿宋" w:eastAsia="仿宋" w:cs="仿宋"/>
          <w:b w:val="0"/>
          <w:i w:val="0"/>
          <w:caps w:val="0"/>
          <w:color w:val="3E3E3E"/>
          <w:spacing w:val="0"/>
          <w:sz w:val="28"/>
          <w:szCs w:val="28"/>
          <w:bdr w:val="none" w:color="auto" w:sz="0" w:space="0"/>
          <w:shd w:val="clear" w:fill="FFFFFF"/>
        </w:rPr>
        <w:fldChar w:fldCharType="end"/>
      </w:r>
      <w:r>
        <w:rPr>
          <w:rFonts w:hint="eastAsia" w:ascii="仿宋" w:hAnsi="仿宋" w:eastAsia="仿宋" w:cs="仿宋"/>
          <w:b w:val="0"/>
          <w:i w:val="0"/>
          <w:caps w:val="0"/>
          <w:color w:val="3E3E3E"/>
          <w:spacing w:val="0"/>
          <w:sz w:val="28"/>
          <w:szCs w:val="28"/>
          <w:bdr w:val="none" w:color="auto" w:sz="0" w:space="0"/>
          <w:shd w:val="clear" w:fill="FFFFFF"/>
        </w:rPr>
        <w:fldChar w:fldCharType="begin"/>
      </w:r>
      <w:r>
        <w:rPr>
          <w:rFonts w:hint="eastAsia" w:ascii="仿宋" w:hAnsi="仿宋" w:eastAsia="仿宋" w:cs="仿宋"/>
          <w:b w:val="0"/>
          <w:i w:val="0"/>
          <w:caps w:val="0"/>
          <w:color w:val="3E3E3E"/>
          <w:spacing w:val="0"/>
          <w:sz w:val="28"/>
          <w:szCs w:val="28"/>
          <w:bdr w:val="none" w:color="auto" w:sz="0" w:space="0"/>
          <w:shd w:val="clear" w:fill="FFFFFF"/>
        </w:rPr>
        <w:instrText xml:space="preserve">INCLUDEPICTURE \d "https://mp.weixin.qq.com/data:image/png;base64,iVBORw0KGgoAAAANSUhEUgAAAAEAAAABCAIAAACQd1PeAAAAGXRFWHRTb2Z0d2FyZQBBZG9iZSBJbWFnZVJlYWR5ccllPAAAAyBpVFh0WE1MOmNvbS5hZG9iZS54bXAAAAAAADw/eHBhY2tldCBiZWdpbj0i77u/IiBpZD0iVzVNME1wQ2VoaUh6cmVTek5UY3prYzlkIj8+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IDwvcmRmOlJERj4gPC94OnhtcG1ldGE+IDw/eHBhY2tldCBlbmQ9InIiPz6p+a6fAAAAD0lEQVR42mJ89/Y1QIABAAWXAsgVS/hWAAAAAElFTkSuQmCC" \* MERGEFORMATINET </w:instrText>
      </w:r>
      <w:r>
        <w:rPr>
          <w:rFonts w:hint="eastAsia" w:ascii="仿宋" w:hAnsi="仿宋" w:eastAsia="仿宋" w:cs="仿宋"/>
          <w:b w:val="0"/>
          <w:i w:val="0"/>
          <w:caps w:val="0"/>
          <w:color w:val="3E3E3E"/>
          <w:spacing w:val="0"/>
          <w:sz w:val="28"/>
          <w:szCs w:val="28"/>
          <w:bdr w:val="none" w:color="auto" w:sz="0" w:space="0"/>
          <w:shd w:val="clear" w:fill="FFFFFF"/>
        </w:rPr>
        <w:fldChar w:fldCharType="separate"/>
      </w:r>
      <w:r>
        <w:rPr>
          <w:rFonts w:hint="eastAsia" w:ascii="仿宋" w:hAnsi="仿宋" w:eastAsia="仿宋" w:cs="仿宋"/>
          <w:b w:val="0"/>
          <w:i w:val="0"/>
          <w:caps w:val="0"/>
          <w:color w:val="3E3E3E"/>
          <w:spacing w:val="0"/>
          <w:sz w:val="28"/>
          <w:szCs w:val="28"/>
          <w:bdr w:val="none" w:color="auto" w:sz="0" w:space="0"/>
          <w:shd w:val="clear" w:fill="FFFFFF"/>
        </w:rPr>
        <w:drawing>
          <wp:inline distT="0" distB="0" distL="114300" distR="114300">
            <wp:extent cx="304800" cy="304800"/>
            <wp:effectExtent l="0" t="0" r="0" b="0"/>
            <wp:docPr id="3" name="图片 3"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61"/>
                    <pic:cNvPicPr>
                      <a:picLocks noChangeAspect="1"/>
                    </pic:cNvPicPr>
                  </pic:nvPicPr>
                  <pic:blipFill>
                    <a:blip r:embed="rId6" r:link="rId7"/>
                    <a:stretch>
                      <a:fillRect/>
                    </a:stretch>
                  </pic:blipFill>
                  <pic:spPr>
                    <a:xfrm>
                      <a:off x="0" y="0"/>
                      <a:ext cx="304800" cy="304800"/>
                    </a:xfrm>
                    <a:prstGeom prst="rect">
                      <a:avLst/>
                    </a:prstGeom>
                    <a:noFill/>
                    <a:ln w="9525">
                      <a:noFill/>
                      <a:miter/>
                    </a:ln>
                  </pic:spPr>
                </pic:pic>
              </a:graphicData>
            </a:graphic>
          </wp:inline>
        </w:drawing>
      </w:r>
      <w:r>
        <w:rPr>
          <w:rFonts w:hint="eastAsia" w:ascii="仿宋" w:hAnsi="仿宋" w:eastAsia="仿宋" w:cs="仿宋"/>
          <w:b w:val="0"/>
          <w:i w:val="0"/>
          <w:caps w:val="0"/>
          <w:color w:val="3E3E3E"/>
          <w:spacing w:val="0"/>
          <w:sz w:val="28"/>
          <w:szCs w:val="28"/>
          <w:bdr w:val="none" w:color="auto" w:sz="0" w:space="0"/>
          <w:shd w:val="clear" w:fill="FFFFFF"/>
        </w:rPr>
        <w:fldChar w:fldCharType="end"/>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5D14DB"/>
    <w:rsid w:val="1AB44CDE"/>
    <w:rsid w:val="3F3F7867"/>
    <w:rsid w:val="425D14D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https://mp.weixin.qq.com/data:image/png;base64,iVBORw0KGgoAAAANSUhEUgAAAAEAAAABCAIAAACQd1PeAAAAGXRFWHRTb2Z0d2FyZQBBZG9iZSBJbWFnZVJlYWR5ccllPAAAAyBpVFh0WE1MOmNvbS5hZG9iZS54bXAAAAAAADw/eHBhY2tldCBiZWdpbj0i77u/IiBpZD0iVzVNME1wQ2VoaUh6cmVTek5UY3prYzlkIj8+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IDwvcmRmOlJERj4gPC94OnhtcG1ldGE+IDw/eHBhY2tldCBlbmQ9InIiPz6p+a6fAAAAD0lEQVR42mJ89/Y1QIABAAWXAsgVS/hWAAAAAElFTkSuQmCC" TargetMode="External"/><Relationship Id="rId6" Type="http://schemas.openxmlformats.org/officeDocument/2006/relationships/image" Target="media/image2.jpeg"/><Relationship Id="rId5" Type="http://schemas.openxmlformats.org/officeDocument/2006/relationships/image" Target="C:\Users\lenovo-101\AppData\Roaming\Tencent\Users\1285107047\QQ\WinTemp\RichOle\72V1N6U81RNG8HL}~{9K@[9.png" TargetMode="Externa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2016-05-13T07:26:00Z</dcterms:created>
  <dc:creator>lenovo-101</dc:creator>
  <cp:lastModifiedBy>lenovo-101</cp:lastModifiedBy>
  <dcterms:modified xsi:type="dcterms:W3CDTF">2016-05-13T07:36:58Z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